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906" w:rsidRPr="00C14906" w:rsidRDefault="00C14906" w:rsidP="00C14906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</w:pPr>
      <w:r w:rsidRPr="00C14906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  <w:t>Характеристика социально опасных заболеваний. Основные тенденции и закономерности их возникновения и распространения.</w:t>
      </w:r>
    </w:p>
    <w:p w:rsidR="00C14906" w:rsidRPr="00C14906" w:rsidRDefault="00C14906" w:rsidP="00C14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самом общем виде социально значимые заболевания (в советской литературе использовался термин "социальные болезни") — это болезни, возникновение и (или) распространение которых в определяющей степени зависит от социально-экономических условий. Например, вспышкам туберкулеза способствует скученность населения, неблагоприятные условия проживания, неправильное и скудное питание и проч. Отсутствие минимально необходимых знаний по гигиене и правильно сформированных навыков может привести к вспышкам гепатита</w:t>
      </w:r>
      <w:proofErr w:type="gramStart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инфекций, передаваемых половым путем, и проч.</w:t>
      </w:r>
    </w:p>
    <w:p w:rsidR="00C14906" w:rsidRPr="00C14906" w:rsidRDefault="00C14906" w:rsidP="00C14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признак и одновременно ключевая проблема социально значимых болезней — способность к широкому распространению (массовость). У больных, страдающих заболеваниями этой группы, как отмечалось в Концепции Федеральной целевой программы "Предупреждение и борьба с социально значимыми заболеваниями (2007—2011 годы)" (утв. распоряжением Правительства РФ от11.12.2006 № 1706-р), потребность в медицинской помощи возрастает по мере ухудшения их состояния и возникновения осложнений. Лечение таких больных требует привлечения дополнительных средств и укрепления материально-технической базы учреждений здравоохранения.</w:t>
      </w:r>
    </w:p>
    <w:p w:rsidR="00C14906" w:rsidRPr="00C14906" w:rsidRDefault="00C14906" w:rsidP="00C14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отсутствие адекватных государственных мер (организационных, технических, финансовых, медико-профилактических, лечебных и др.) растет уровень заболеваемости, </w:t>
      </w:r>
      <w:proofErr w:type="spellStart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инвалидизации</w:t>
      </w:r>
      <w:proofErr w:type="spellEnd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смертности от определенных болезней, снижается продолжительность жизни населения, огромные средства затрачиваются на стабилизацию ситуации с заболеваемостью и устранение негативных социальных и макроэкономических последствий. Неслучайно в ч. 2 ст. 43 Закона об основах сказано, что перечень социально значимых заболеваний и перечень заболеваний, представляющих опасность для окружающих, утверждается Правительством РФ исходя из высокого уровня первичной инвалидности и смертности населения, снижения продолжительности жизни заболевших.</w:t>
      </w:r>
    </w:p>
    <w:p w:rsidR="00C14906" w:rsidRPr="00C14906" w:rsidRDefault="00C14906" w:rsidP="00C14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Социальная значимость заболеваний может снижаться при целенаправленном и эффективном воздействии на основные факторы, вызывающие и поддерживающие эти заболевания. В этой ситуации было бы логичным создание правовых механизмов, гарантирующих необходимое медицинское и лекарственное обеспечение больных отдельными социально значимыми заболеваниями. Предполагается, что дополнительный к основному (речь идет об оказании медицинской помощи на общих основаниях) механизм позволит желающим и заботящимся о своем здоровье гражданам (льготы для больных) сохранить трудоспособность, приемлемый уровень качества жизни.</w:t>
      </w:r>
    </w:p>
    <w:p w:rsidR="00C14906" w:rsidRPr="00C14906" w:rsidRDefault="00C14906" w:rsidP="00C14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 же время социально значимые заболевания по ряду признаков едва ли могут быть сравнимы с болезнями, представляющими опасность для окружающих.</w:t>
      </w:r>
    </w:p>
    <w:p w:rsidR="00C14906" w:rsidRPr="00C14906" w:rsidRDefault="00C14906" w:rsidP="00C14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Распространение чумы, холеры, сибирской язвы в современных условиях способно привести к заболеваемости и даже гибели в кратчайшие сроки тысяч людей, поставить под угрозу безопасность региона и государства, нанести </w:t>
      </w:r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непоправимый ущерб экономике. В этой ситуации необходимо принимать экстренные меры по локализации и нераспространению той или иной болезни, приобретающей характер эпидемии, лечить обширный контингент больных. </w:t>
      </w:r>
      <w:proofErr w:type="spellStart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Инвалидизация</w:t>
      </w:r>
      <w:proofErr w:type="spellEnd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населения и демографический кризис отступают на второй план.</w:t>
      </w:r>
    </w:p>
    <w:p w:rsidR="00C14906" w:rsidRPr="00C14906" w:rsidRDefault="00C14906" w:rsidP="00C14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обычных условиях (вне вспышки, эпидемии) распространенность болезней, представляющих опасность для окружающих, как правило, невысока, в отличие от болезней, отнесенных </w:t>
      </w:r>
      <w:proofErr w:type="gramStart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социально значимым, и гораздо меньше зависит от этнических, национальных, культурных и иных особенностей региона.</w:t>
      </w:r>
    </w:p>
    <w:p w:rsidR="00C14906" w:rsidRPr="00C14906" w:rsidRDefault="00C14906" w:rsidP="00C149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отечественной литературе встречается такое понятие, как "особо опасные инфекции". Это инфекции, которые могут возникать среди населения в виде отдельных заболеваний, эпидемий и даже пандемий, чаще сопровождая стихийные бедствия, войны, массовый голод и т. п. Они характеризуются природной </w:t>
      </w:r>
      <w:proofErr w:type="spellStart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очаговостью</w:t>
      </w:r>
      <w:proofErr w:type="spellEnd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быстрым распространением и тяжелым течением. К ним чаще всего относят чуму, туляремию, желтую лихорадку, холеру, </w:t>
      </w:r>
      <w:proofErr w:type="spellStart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генерализованные</w:t>
      </w:r>
      <w:proofErr w:type="spellEnd"/>
      <w:r w:rsidRPr="00C149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формы сибирской язвы. Перечень и меры профилактики распространения особо опасных инфекций были впервые четко закреплены в Международных медико-санитарных правилах, принятых 22-й сессией Всемирной ассамблеи здравоохранения (ВОЗ) в 1969 г. В дальнейшем в Правила вносились изменения. На национальном уровне во исполнение Правил были приняты соответствующие акты.</w:t>
      </w:r>
    </w:p>
    <w:p w:rsidR="000039E8" w:rsidRDefault="000039E8">
      <w:bookmarkStart w:id="0" w:name="_GoBack"/>
      <w:bookmarkEnd w:id="0"/>
    </w:p>
    <w:sectPr w:rsidR="00003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6C2"/>
    <w:rsid w:val="000039E8"/>
    <w:rsid w:val="003766C2"/>
    <w:rsid w:val="00C1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2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</Words>
  <Characters>3691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3</cp:revision>
  <dcterms:created xsi:type="dcterms:W3CDTF">2020-06-17T03:16:00Z</dcterms:created>
  <dcterms:modified xsi:type="dcterms:W3CDTF">2020-06-17T03:17:00Z</dcterms:modified>
</cp:coreProperties>
</file>