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8B4EE4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ПРОФИЛАКТИКА КОРОНАВИРУСА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Что такое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коронавирусы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Коронавирусы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коронавирусами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протекают в лёгкой форме, не вызывая тяжёлой симптоматики. Однако, бывают и тяжёлые формы, такие как ближневосточный респираторный синдром (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Mers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 тяжёлый острый респираторный синдром (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Sars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Каковы симптомы заболевания, вызванного новым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коронавирусом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Чувство усталости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Затруднённое дыхание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Высокая температура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Кашель и / или боль в горле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Симптомы во многом сходны со многими респираторными заболеваниями, часто имитируют обычную простуду, могут походить на грипп.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Если у вас есть аналогичные симптомы, подумайте о следующем: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Вы посещали в последние две недели в зоны повышенного риска (Китай и прилегающие регионы)?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Вы были в контакте с кем-то, кто посещал в последние две недели в зоны повышенного риска (Китай и прилегающие регионы)?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Если ответ на эти вопросы положителен - к симптомам следует отнестись максимально внимательно.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Как передаётся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Как и другие респираторные вирусы,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Изначально, вспышка произошла от животных, предположительно, 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Как защитить себя от заражения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коронавирусом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Самое важное, что можно сделать, чтобы защитить себя, — это поддерживать чистоту рук и поверхностей.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Держите руки в чистоте, часто мойте их водой с мылом или используйте дезинфицирующее средство.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Также старайтесь не касаться рта, носа или глаз немытыми руками (обычно такие прикосновения неосознанно свершаются нами в среднем 15 раз в час).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Носите с собой дезинфицирующее средство для рук, чтобы в любой обстановке вы могли очистить руки.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Всегда мойте руки перед едой.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Носите с собой одноразовые салфетки и всегда прикрывайте нос и рот, когда вы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кашляете или чихаете, и обязательно утилизируйте их после использования.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 ешьте еду (орешки, чипсы, печенье и другие снеки) из общих упаковок или посуды, если другие люди погружали в них свои пальцы.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Избегайте приветственных рукопожатий и поцелуев в щеку, пока эпидемиологическая ситуация не стабилизируется.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работе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Как правильно носить медицинскую маску?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 Аккуратно закройте нос и рот маской и закрепите её, чтобы уменьшить зазор между лицом и маской.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 Не прикасайтесь к маске во время использования. После прикосновения к использованной маске, например, чтобы снять её, вымойте руки.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После того, как маска станет влажной или загрязнённой, наденьте новую чистую и сухую маску.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 Не используйте повторно одноразовые маски. Их следует выбрасывать после каждого использования и утилизировать сразу после снятия.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 можно сделать дома?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Расскажите детям о профилактике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Объясните детям, как распространяются микробы, и почему важна хорошая гигиена рук и лица.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Убедитесь, что у каждого в семье есть своё полотенце, напомните, что нельзя делиться зубными щётками и другими предметами личной гигиены.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Часто проветривайте помещение.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Можно ли вылечить новый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Да, разумеется. Однако не существует специфического противовирусного препарата от нового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так же, как нет специфического лечения от большинства других респираторных вирусов, вызывающих простудные заболевания.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Вирусную пневмонию, основное и самое опасное осложнение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коронавирусной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инфекции, нельзя лечить антибиотиками. В случае развития пневмонии - лечение направлено на поддержание функции лёгких.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Кто в группе риска?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Люди всех возрастов рискуют заразиться вирусом. В заявлении комиссии по здравоохранению Ухани говорится, что возраст 60 самых последних случаев составляет от 15 до 88 лет.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Однако, как и в случае большинства других вирусных респираторных заболеваний, дети и люди старше 65 лет, люди с ослабленной иммунной системой - в зоне риска тяжёлого течения заболевания.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Есть ли вакцина для нового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 настоящее время такой вакцины нет, однако, в ряде стран, в том числе в России в научных организациях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уже начаты её разработки.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/>
        <w:t xml:space="preserve">В чем разница между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коронавирусом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вирусом гриппа?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вирус гриппа могут иметь сходные симптомы, но генетически они абсолютно разные. 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Вирусы гриппа размножаются очень быстро - симптомы проявляются через два-три дня после заражения, а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коронавирусу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требуется для этого до 14 дней. 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определить у себя наличие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Своевременная диагностика является одним из важнейших мероприятий при возникновении угрозы появления и распространения нового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России. Научными организациями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менее чем за 7 дней с момента появления информации о структуре генов нового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разработаны два варианта диагностических наборов для определения присутствия вируса в организме человека. Наборы основаны на молекулярно-генетическом методе исследования, так называемой полимеразной цепной реакции (ПЦР). Использование этого метода дает тест-системам значительные преимущества. Первое это высокая чувствительность – с использованием разработанных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тест-систем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возможно обнаруживать единичные копии вирусов. Второе - для диагностирования заболевания нет необходимости отбирать кровь, достаточно отобрать ватным тампоном образец из носоглотки. Третье - результат анализа можно получить уже через 2-4 часа. Диагностические лаборатории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всей России обладают необходимым оборудованием и специалистами для использования разработанных средств диагностики.</w:t>
      </w:r>
    </w:p>
    <w:p w:rsidR="008B4EE4" w:rsidRPr="008B4EE4" w:rsidRDefault="008B4EE4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8B4EE4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1B78A6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2"/>
      </w:tblGrid>
      <w:tr w:rsidR="008B4EE4" w:rsidRPr="008B4EE4" w:rsidTr="008B4EE4">
        <w:trPr>
          <w:tblCellSpacing w:w="0" w:type="dxa"/>
        </w:trPr>
        <w:tc>
          <w:tcPr>
            <w:tcW w:w="0" w:type="auto"/>
            <w:vAlign w:val="center"/>
            <w:hideMark/>
          </w:tcPr>
          <w:p w:rsidR="008B4EE4" w:rsidRPr="008B4EE4" w:rsidRDefault="008B4EE4" w:rsidP="008B4EE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4EE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    </w:t>
            </w:r>
            <w:r w:rsidRPr="008B4EE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«Болезнь лучше предупредить, чем лечить»</w:t>
            </w:r>
          </w:p>
          <w:p w:rsidR="008B4EE4" w:rsidRPr="008B4EE4" w:rsidRDefault="008B4EE4" w:rsidP="008B4EE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B4EE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                    Подросткам о ВИЧ/СПИДе</w:t>
            </w:r>
          </w:p>
        </w:tc>
      </w:tr>
    </w:tbl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Милые друзья - мальчики и девочки!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находитесь в том периоде, который называется переходным, трудным. Вы замечаете, что у вас изменился характер. Вам кажется, что родители и учителя по отношению к Вам проявляют излишнюю опеку, не понимают многие ваши действия и поступки, читают скучные нравоучения и никак не хотят понять, что Вы уже взрослые.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Всё это оттого, что Вы вступаете в новую полосу Вашей жизни - половую зрелость.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Девочка превращается в девушку, а затем в женщину, мальчик - в юношу, а затем - в мужчину. У мальчиков половая зрелость наступает в возрасте между 11 и 17 годами, у девочек - в 10-16 лет. Нередко, считая себя взрослыми, в этот период вы совершаете поступки, ошибки, от которых сами потом страдаете. Часто в ошибках и поступках Вашего возраста повинен половой инстинкт. Пробуждение полового инстинкта естественно. Однако еще не наступила настоящая зрелость.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Подумайте об этом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Предупреждаем, что в вашем возрасте Вас подстерегает много опасностей, связанных с ранними половыми отношениями. Организм ещё не сформирован, не защищен и поэтому более уязвим для многих инфекционных болезней, в том числе и передающихся половым путём. Среди них - ВИЧ - инфекция, приводящая к СПИДу - смертельно-опасному заболеванию.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ВИЧ?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Вирус иммунодефицита человека (ВИЧ) внедряется в лейкоциты (белые клетки крови) и нарушает их защитные свойства. Организм становится беззащитным перед возбудителями различных инфекционных болезней. Существует множество теорий возникновения вируса. Однако окончательно происхождение вируса не установлено.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СПИД?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Синдром приобретенного иммунного дефицита (СПИД) - совокупность большого количества симптомов, признаков болезни.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Приобретённый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заболевание не связано с генетической предрасположенностью, а возникает при определённых условиях. Иммунодефицит - состояние подавления защитной функции иммунной системы, в результате которого создаются условия для развития тяжёлых инфекционных и онкологических заболеваний.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происходит заражение ВИЧ?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Передача ВИЧ от инфицированного человека (в организме которого имеется вирус)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неинфицированному связана с определённым поведением. Уже точно установлено, что основной путь заражения - половой контакт, даже если он был единственным.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Ещё большей угрозе заражения подвергаются лица, вступающие в случайные половые связи, а также имеющие много половых партнёров. Вирус проникает в здоровый организм через микротравмы, которые возникают на слизистой оболочке при половом контакте.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Распространение ВИЧ-инфекции может произойти также через кровь при использовании нестерилизованных игл и шприцев при введении наркотиков и использовании инструментов при прокалывании ушей и нанесении татуировки.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внутриутробное заражение ребёнка ВИЧ от инфицированной матери.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Чаще всего СПИДом заболевают люди, ведущие беспорядочный образ жизни. Поэтому ВИЧ - инфекцию, как и венерические заболевания, называют болезнью поведения.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Безопасны бытовые контакты, так как вирус не передаётся с пищей, с водой, через укусы насекомых, при пользовании общими предметами, общей ванной, бассейном, посудой, постельным бельём или полотенцем, а также при чихании и насморке (воздушно-капельным путём), при рукопожатии и т.д. Безопасны также защищённые половые контакты.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Избежать опасности заражения ВИЧ Вам помогут несколько советов по снижению сексуального риска: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Сексуальные контакты с неизвестными партнёрами - очень рискованное поведение.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Секс с несколькими партнёрами увеличивает риск заражения ВИЧ. Если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вы сексуально активны, лучше иметь одного партнёра.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Даже если у вас один партнёр, следуйте правилам безопасного секса: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пользуйтесь презервативами.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Каждый из предыдущих партнёров Вашего партнёра мог иметь множество половых контактов с разными людьми. Любой из них может быть заражен ВИЧ.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        Не употребляйте алкоголь и наркотики! Они снижают критическую оценку, что может послужить причиной вашего рискованного поведения.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же уберечься от СПИДа?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Прежде всего - это здоровый образ жизни. Чистота во взаимоотношениях полов. Вы юны. Ваш, организм не защищён, не торопитесь, настоящей зрелости ещё нет, а пробуждение полового инстинкта - не повод для ранних, а тем более, случайных половых связей.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Куда обращаться?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«Центр по профилактике и борьбе со СПИД» г. </w:t>
      </w:r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Кызыл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или в районную поликлинику, пройти обследование можно анонимно.</w:t>
      </w:r>
    </w:p>
    <w:p w:rsidR="008B4EE4" w:rsidRPr="008B4EE4" w:rsidRDefault="008B4EE4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1B78A6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B4EE4" w:rsidRPr="008B4EE4" w:rsidRDefault="008B4EE4" w:rsidP="008B4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Памятка для населения по профилактике геморрагической лихорадке с почечным синдромом (ГЛПС) </w:t>
      </w:r>
    </w:p>
    <w:p w:rsidR="008B4EE4" w:rsidRPr="008B4EE4" w:rsidRDefault="008B4EE4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Чаще всего заражение  происходит  при кратковременном контакте с лесом,  реже - в бытовых условиях,  при работе на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садово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огородных участках и на производстве.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ГЛПС - тяжелое, очень опасное инфекционное заболевание с поражением мелких кровеносных сосудов  почек, легких и других органов. Имеет широкую распространенность из-за высокой численности носителей в природе - полевых и лесных грызунов. Вирус ГЛПС попадает во внешнюю среду с выделениями зараженных животных. Основной путь передачи  воздушно – пылевой. Реже встречается контактно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-б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ытовой и алиментарный (пищевой). Заболевание от человека к человеку не передается.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 момента заражения до появления первых симптомов проходит 7 – 11 дней (максимум до 40 дней). Начало заболевания похоже на обычное  ОРЗ: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повышается температура, появляется головная боль, боли в мышцах, общая слабость, потеря аппетита, иногда тошнота и рвота. У некоторых больных отмечаются катаральные явления (заложенность носа, сухой кашель, покраснение зева), кратковременное ухудшение зрения (туман в глазах). На 4 – 5 день к перечисленным симптомам присоединяются боли в пояснице и животе, иногда на коже появляется сыпь. Нарушается функция почек, беспокоит жажда, сухость во рту, икота. Возникают кровотечения – носовое, почечное, геморроидальное. При любых проявлениях заболевания необходимо как можно быстрее обратиться к врачу. Лечение проводится только в стационаре.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Самолечение опасно!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Профилактика ГЛПС (мышиной лихорадки)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Летом и осенью заражение происходит при выезде на природу и на дачи, а зимой чаще в быту и на производстве. Связано это с заселением грызунами жилых и производственных помещений в холодное время года.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При первом весеннем посещении садов и дач необходимо помнить, что при  длительном отсутствии людей  постройки, как правило, наполняются грызунами. Следует хорошо проветрить помещения, желательно, в отсутствии  людей. Защитив органы дыхания респиратором или маской, в резиновых перчатках, провести тщательную влажную уборку с добавлением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дезсредств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Постельные принадлежности следует просушить на солнце в течение 3-5 часов.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 сожалению, в настоящее время для ГЛПС не существует вакцины или специфического иммуноглобулина. Предупреждение заболевания ГЛПС сводится к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общесанитарным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мероприятиям и борьбе с грызунами.</w:t>
      </w:r>
    </w:p>
    <w:p w:rsidR="008B4EE4" w:rsidRPr="008B4EE4" w:rsidRDefault="008B4EE4" w:rsidP="008B4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Помните следующие правила: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- при выезде на природу регулярно мойте руки;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 - во время работы при большом количестве пыли необходимо использовать рукавицы и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респираторили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ватно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марлевую повязку;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- уборка помещений должна проводиться только влажным способом;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- продукты должны быть недоступными для грызунов. Поврежденные грызунами пищевые продукты нельзя использовать в пищу без термической обработки;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- ни в коем случае нельзя прикасаться к живым или мертвым грызунам без резиновых перчаток!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Берегите здоровье!</w:t>
      </w:r>
    </w:p>
    <w:p w:rsidR="008B4EE4" w:rsidRPr="008B4EE4" w:rsidRDefault="001B78A6" w:rsidP="008B4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noshade="t" o:hr="t" fillcolor="black" stroked="f"/>
        </w:pic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«Пора действовать!»</w:t>
      </w:r>
    </w:p>
    <w:p w:rsidR="008B4EE4" w:rsidRPr="008B4EE4" w:rsidRDefault="008B4EE4" w:rsidP="008B4E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B4EE4" w:rsidRPr="008B4EE4" w:rsidRDefault="008B4EE4" w:rsidP="008B4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Ежегодно 24 марта отмечают Всемирный день борьбы с туберкулезом, что связано с историческими событиями. В этот день в 1882 году доктор Роберт Кох открыл возбудитель туберкулеза, что явилось первым шагом на пути диагностики и лечения этой болезни. Праздничная дата, зародившись во второй половине прошлого столетия,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была инициативно поддержана Всемирной организацией по борьбе с туберкулезом и праздник был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принят на официальном уровне. С того дня День борьбы с туберкулезом отмечается каждый год, при этом имея свой символ и девиз.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Символом Всемирного дня борьбы с туберкулезом является белая ромашка. Идея Дня Белого цветка, как символа здорового дыхания, родилась в Швейцарии. Около 1900 года в Женеве на улице впервые появились молодые люди и девушки со щитами, усыпанными цветами белой ромашки. Они продавали жетоны, и в кружки для пожертвований каждый опускал посильную, иногда даже очень крупную сумму. Собранные деньги направлялись на помощь туберкулезным больным. Официально День Белого цветка начал проводится в скандинавских странах. Впервые этот день был организован в Швеции 1 мая 1908 года. Продажа белого цветка как эмблемы борьбы с туберкулёзом привлекала внимание населения и приносила противотуберкулёзным организациям доход. Из Швеции этот обычай перешёл в другие страны мира.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В 2019 году по инициативе Всемирной организации здравоохранения (ВОЗ) Всемирный день борьбы с туберкулезом будет проводиться под лозунгом: «Пора действовать», тем самым призывая всех на борьбу с этой инфекцией.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Задачей Всемирного дня борьбы с туберкулезом является - информирование широких слоев населения о необходимости своевременного прохождения профилактических осмотров в целях раннего выявления заболевания, своевременного обращения за медицинской помощью, формирование у населения приверженности к здоровому образу жизни.  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Туберкулез по-прежнему является ведущей причиной смертности от инфекционных болезней в мире. Каждый день от этой предотвратимой и излечимой болезни умирает почти 4 500 человек, а почти 30 000 человек заболевают ею. Согласно оценкам, с 2000 г. благодаря глобальным усилиям по борьбе с туберкулезом было спасено 54 миллиона жизней, а показатель смертности от туберкулеза сократился на 42%.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туберкулеза актуальна и для Российской Федерации, показатель заболеваемости туберкулезом населения страны остается достаточно высоким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</w:t>
      </w:r>
      <w:proofErr w:type="gramEnd"/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Туберкулез – это тяжелое инфекционное (заразное) заболевание, известное с глубокой древности. До наших дней дошли сведения о том, что случаи заболевания были известны еще в Древнем Египте. Источником заболевания является больной, страдающий заразной (открытой) формой туберкулеза легких.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путь заражения – воздушно-капельный. Туберкулез передается здоровому человеку от больного при кашле, чихании, разговоре, больной распространяет капельки мокроты на расстояние до 10 – 15 м, содержащие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возбудителя болезни. Можно заразиться, вдыхая воздух, в котором содержатся микобактерии туберкулеза. Чаще к туберкулезу приводит длительный и тесный контакт с больным, наибольшему риску заражения подвержены члены семьи больного, сослуживцы и друзья. Один больной в течение года может заразить 5-10 контактирующих с ним людей, а иногда и более.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Туберкулезом может поражаться любой орган человеческого организма, но, как показывают статистические данные, более чем в 95% случаев у людей поражаются легкие, в меньшем проценте случаев - другие органы (кости, суставы, почки, кишечник, кожа, глаза, мозговые оболочки и т. д.).</w:t>
      </w:r>
      <w:proofErr w:type="gramEnd"/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признаками заболевания являются: кашель в течение 3-х недель и более, потеря веса, периодическое повышение температуры тела, потливость по ночам, общее недомогание и слабость, боли в грудной клетке, потеря аппетита, кровохарканье. Если Вы обнаруживаете у себя эти симптомы, немедленно обратитесь к Вашему участковому врачу, и он назначит необходимое обследование.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Утверждение, что богатые, благополучные, хорошо питающиеся и довольные собой люди не болеют туберкулезом – миф. Свидетельство тому – многочисленные случаи заболевания в элитных столичных кругах, а также длинный список знаменитостей, в различное время болевших туберкулезом. «Палочка Коха» не различает социального статуса и с одинаковой эффективностью поражает и бедных, и богатых.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Вместе с тем, туберкулез – безусловно, социальная болезнь. Во-первых, теснота, духота, сырость и скученность, характерные для жизни малоимущих слоев населения, увеличивают вероятность первичного заражения. Во-вторых, курение, алкоголизм, стресс и иные следствия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социальной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необустроенности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снижают сопротивляемость организма. Все эти факторы приводят к тому, что вероятность заболеть существенно повышается при снижении социального уровня жизни населения.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уменьшить вероятность заражения окружающих, человек, больной активным туберкулезом, должен придерживаться определенных правил, с которыми его знакомят в противотуберкулезных учреждениях: прикрывать рот платком и отворачиваться при кашле, пользоваться отдельной посудой, в целях дезинфекции предметов обихода можно пользоваться хлорсодержащими растворами. Хорошим и простым методом обеззараживания является проветривание и вывешивание на солнце одеял и других вещей больного, т.к. прямой солнечный свет убивает микобактерии туберкулеза в течение 5 минут. Кроме того, необходимо строго соблюдать режим лечения и отдыха, назначенные лечащим врачом.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активного выявления больных большое значение имеют профилактические осмотры. Основным методом раннего выявления туберкулеза среди взрослого населения остается флюо</w:t>
      </w:r>
      <w:r w:rsidR="0009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рографическое обследование.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профилактической целью флюорографическое обследование необходимо проходить всему здоровому населению области с 15-ти летнего возраста не реже 1 раза в год. Лица из «групп риска» проходят флюорографическое обследование чаще – 1 – 2 раза в год.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 целью раннего выявления заболевания у детей и подростков используется метод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туберкулинодиагностики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(постановка реакции Манту и </w:t>
      </w:r>
      <w:proofErr w:type="spell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Диаскинтест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и любое заболевание, туберкулез легче предотвратить, чем излечить. Проведение вакцинации детей и подростков при помощи вакцин БЦЖ и БЦЖ-М, в соответствии с календарем прививок, позволяет надежно защитить детей раннего и младшего возраста и подростков от заболевания осложненными и распространенными формами туберкулеза, а также предотвратить детскую смертность от туберкуле</w:t>
      </w:r>
      <w:r w:rsidR="0009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Чтобы не стать жертвой туберкулеза, следует соблюдать правила личной гигиены и вести здоровый образ жизни: не злоупотреблять алкоголем, отказаться от курения, питание должно быть полноценным и достаточным, избегать психологических перегрузок и стрессовых ситуаций, заниматься утренней гимнастикой, закаливанием и т.д.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эффективных, целенаправленных и своевременных мер по профилактике туберкулеза позволит снизить заболеваемость, инвалидность и смертность от этого тяжелого заболевания.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B4EE4" w:rsidRPr="008B4EE4" w:rsidRDefault="008B4EE4" w:rsidP="008B4E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Помните: " Своевременное прохождение флюорографического обследования позволит выявить заболевание на ранних стадиях и гарантировать полное выздоровление от болезни! "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8B4EE4" w:rsidP="008B4EE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по социально-значимым заболеваниям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Заболевания, включенные в перечень социально значимых заболеваний: ВИЧ-инфекция, туберкулез, заболевания передающиеся половым путем, наркомания.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Причинами возникновения и условиями распространения социально-значимых заболеваний являются:</w:t>
      </w:r>
    </w:p>
    <w:p w:rsidR="008B4EE4" w:rsidRPr="008B4EE4" w:rsidRDefault="008B4EE4" w:rsidP="008B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миграция населения, значительная часть трудоспособного населения вынуждена работать за пределами  постоянного места пребывания, работают вахтовым методом, проживают в некомфортных условиях, за медицинской помощью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обращаются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крайнем случае, в результате имеем запущенные случаи заболевания.</w:t>
      </w:r>
    </w:p>
    <w:p w:rsidR="008B4EE4" w:rsidRPr="008B4EE4" w:rsidRDefault="008B4EE4" w:rsidP="008B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асоциальный образ жизни, злоупотребление алкоголем, беспорядочные половые связи;</w:t>
      </w:r>
    </w:p>
    <w:p w:rsidR="008B4EE4" w:rsidRPr="008B4EE4" w:rsidRDefault="008B4EE4" w:rsidP="008B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от лечения;</w:t>
      </w:r>
    </w:p>
    <w:p w:rsidR="008B4EE4" w:rsidRPr="008B4EE4" w:rsidRDefault="008B4EE4" w:rsidP="008B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противоэпидемического режима в очагах туберкулеза (нет изолированной жилплощади у больных туберкулезом, отсутствуют дезинфицирующие средства в домашнем очаге, не проводится камерная дезинфекция).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Уровень распространенности.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Показатель распространенности ВИЧ-инфекции в 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.Х</w:t>
      </w:r>
      <w:proofErr w:type="gram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адын</w:t>
      </w:r>
      <w:proofErr w:type="spell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Пий-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Хемского</w:t>
      </w:r>
      <w:proofErr w:type="spell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кожууна</w:t>
      </w:r>
      <w:proofErr w:type="spell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 </w:t>
      </w:r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1</w:t>
      </w:r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00 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тыс.населения</w:t>
      </w:r>
      <w:proofErr w:type="spell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r w:rsidR="00391546"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сумона</w:t>
      </w:r>
      <w:proofErr w:type="spell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Хадынский</w:t>
      </w:r>
      <w:proofErr w:type="spellEnd"/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915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зарегистрировано ни одного случая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ВИЧ-инфицированных.</w:t>
      </w: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</w:t>
      </w:r>
      <w:r w:rsidR="00053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в </w:t>
      </w:r>
      <w:r w:rsidR="0009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 Хадын новых случаев заболевания туберкулезом не выявлено, показатель заболеваемости  остается на уровне 201</w:t>
      </w:r>
      <w:r w:rsidR="00053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09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г-11 человек. Результатом является высокий уровень охвата населения флю</w:t>
      </w:r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оро</w:t>
      </w:r>
      <w:r w:rsidR="000919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графич</w:t>
      </w:r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еским обследованием-98%.</w:t>
      </w:r>
    </w:p>
    <w:p w:rsid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</w:t>
      </w:r>
      <w:r w:rsidR="00053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</w:t>
      </w:r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учете ИППП в </w:t>
      </w:r>
      <w:proofErr w:type="spellStart"/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Start"/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.Х</w:t>
      </w:r>
      <w:proofErr w:type="gramEnd"/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адын</w:t>
      </w:r>
      <w:proofErr w:type="spellEnd"/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состоит 2 человека вылечившихся, по сравнению с прошлым годом количество заболевших сифилисом уменьшилось в 3 раза.</w:t>
      </w:r>
    </w:p>
    <w:p w:rsidR="00494625" w:rsidRDefault="00494625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учете у нарколога состоит один житель села Хадын, этот показатель не меняется на протяжении нескольких лет.</w:t>
      </w:r>
    </w:p>
    <w:p w:rsidR="00494625" w:rsidRPr="008B4EE4" w:rsidRDefault="00494625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4EE4" w:rsidRP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4.Меры по предупреждению распространения.</w:t>
      </w:r>
    </w:p>
    <w:p w:rsidR="008B4EE4" w:rsidRDefault="008B4EE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Активное проведение санитарно-разъяснительной работы среди широких слоев населения района по вопросам профилактики инфекционных заболеваний и </w:t>
      </w:r>
      <w:proofErr w:type="gramStart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мерах</w:t>
      </w:r>
      <w:proofErr w:type="gramEnd"/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предотвращения</w:t>
      </w:r>
      <w:r w:rsidR="004946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заболевания 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путем проведения лекци</w:t>
      </w:r>
      <w:r w:rsidR="00BD4B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й, бесед</w:t>
      </w:r>
      <w:r w:rsidRPr="008B4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распространением буклетов и листовок среди населения.</w:t>
      </w:r>
    </w:p>
    <w:p w:rsidR="0022079D" w:rsidRPr="0022079D" w:rsidRDefault="0022079D" w:rsidP="0022079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079D">
        <w:rPr>
          <w:rFonts w:ascii="Times New Roman" w:eastAsia="Calibri" w:hAnsi="Times New Roman" w:cs="Times New Roman"/>
          <w:sz w:val="28"/>
          <w:szCs w:val="28"/>
        </w:rPr>
        <w:t xml:space="preserve">На протяжении 2019 года МБУ СДК </w:t>
      </w:r>
      <w:proofErr w:type="spellStart"/>
      <w:r w:rsidRPr="0022079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22079D">
        <w:rPr>
          <w:rFonts w:ascii="Times New Roman" w:eastAsia="Calibri" w:hAnsi="Times New Roman" w:cs="Times New Roman"/>
          <w:sz w:val="28"/>
          <w:szCs w:val="28"/>
        </w:rPr>
        <w:t>.Х</w:t>
      </w:r>
      <w:proofErr w:type="gramEnd"/>
      <w:r w:rsidRPr="0022079D">
        <w:rPr>
          <w:rFonts w:ascii="Times New Roman" w:eastAsia="Calibri" w:hAnsi="Times New Roman" w:cs="Times New Roman"/>
          <w:sz w:val="28"/>
          <w:szCs w:val="28"/>
        </w:rPr>
        <w:t>адын</w:t>
      </w:r>
      <w:proofErr w:type="spellEnd"/>
      <w:r w:rsidRPr="0022079D">
        <w:rPr>
          <w:rFonts w:ascii="Times New Roman" w:eastAsia="Calibri" w:hAnsi="Times New Roman" w:cs="Times New Roman"/>
          <w:sz w:val="28"/>
          <w:szCs w:val="28"/>
        </w:rPr>
        <w:t xml:space="preserve"> провели по предотвращению и профилактике асоциальных явлений среди молодежи и детей в общем более 7 мероприятий, которые посетили 69 человек, с участием 17 человек.</w:t>
      </w:r>
    </w:p>
    <w:p w:rsidR="0022079D" w:rsidRPr="0022079D" w:rsidRDefault="0022079D" w:rsidP="0022079D">
      <w:pPr>
        <w:rPr>
          <w:rFonts w:ascii="Times New Roman" w:eastAsia="Calibri" w:hAnsi="Times New Roman" w:cs="Times New Roman"/>
          <w:sz w:val="28"/>
          <w:szCs w:val="28"/>
        </w:rPr>
      </w:pPr>
      <w:r w:rsidRPr="0022079D">
        <w:rPr>
          <w:rFonts w:ascii="Times New Roman" w:eastAsia="Calibri" w:hAnsi="Times New Roman" w:cs="Times New Roman"/>
          <w:sz w:val="28"/>
          <w:szCs w:val="28"/>
        </w:rPr>
        <w:t>Это следующие мероприятия:</w:t>
      </w:r>
    </w:p>
    <w:p w:rsidR="0022079D" w:rsidRPr="0022079D" w:rsidRDefault="0022079D" w:rsidP="0022079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предупреждению </w:t>
      </w:r>
      <w:proofErr w:type="spell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табакокурения</w:t>
      </w:r>
      <w:proofErr w:type="spell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алкоголя и наркомании 2 мероприятия, которые посетило 1</w:t>
      </w:r>
      <w:r w:rsidR="00634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человек, с участием 5 </w:t>
      </w:r>
      <w:proofErr w:type="spellStart"/>
      <w:r w:rsidR="00634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</w:t>
      </w:r>
      <w:proofErr w:type="gramStart"/>
      <w:r w:rsidR="00634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екция</w:t>
      </w:r>
      <w:proofErr w:type="spell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2079D" w:rsidRPr="0022079D" w:rsidRDefault="0022079D" w:rsidP="0022079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"Правильное питани</w:t>
      </w:r>
      <w:proofErr w:type="gram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залог здоровья"</w:t>
      </w:r>
    </w:p>
    <w:p w:rsidR="0022079D" w:rsidRPr="0022079D" w:rsidRDefault="0022079D" w:rsidP="0022079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2). Лекция "Жизнь прекрасна"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профилактике беспризорности, безнадзорности 3 мероприятия, которые посетили 27 человек, с  8 участниками</w:t>
      </w:r>
      <w:proofErr w:type="gram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Игровая программа "</w:t>
      </w:r>
      <w:proofErr w:type="spell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Весеелая</w:t>
      </w:r>
      <w:proofErr w:type="spell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метла", для молодежи.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Лекция "Жизнь пр</w:t>
      </w: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расна".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3) Лекция "Жизнь прекр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на"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профилактике сифилиса и СПИДа 2 лекции, которые проведены совместно с фельдшером ФПА </w:t>
      </w:r>
      <w:proofErr w:type="spellStart"/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Дагба</w:t>
      </w:r>
      <w:proofErr w:type="spellEnd"/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О-С</w:t>
      </w:r>
      <w:proofErr w:type="gramEnd"/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.А. Посетителей 26, участников 4 человек.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1)Лекция "Есть опасные болезни"</w:t>
      </w:r>
    </w:p>
    <w:p w:rsidR="0022079D" w:rsidRPr="0022079D" w:rsidRDefault="0022079D" w:rsidP="00220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sz w:val="28"/>
          <w:szCs w:val="28"/>
          <w:lang w:eastAsia="ru-RU"/>
        </w:rPr>
        <w:t>2) Лекция "Наше здоровье в наших руках"</w:t>
      </w:r>
    </w:p>
    <w:p w:rsidR="0022079D" w:rsidRPr="0022079D" w:rsidRDefault="0022079D" w:rsidP="0022079D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2079D" w:rsidRPr="008B4EE4" w:rsidRDefault="00634094" w:rsidP="008B4EE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</w:t>
      </w:r>
    </w:p>
    <w:p w:rsidR="008B4EE4" w:rsidRPr="0022079D" w:rsidRDefault="008B4EE4" w:rsidP="008B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Больные с заболеваниями, передающимися половым путем (сифилис, гонорея) стационарную помощь получают  в г. </w:t>
      </w:r>
      <w:r w:rsidR="00D62B1C"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Туране.</w:t>
      </w: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Диспансерные осмотры проводятся врачом </w:t>
      </w:r>
      <w:proofErr w:type="spell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дерматовенерологом</w:t>
      </w:r>
      <w:proofErr w:type="spell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районной поликлинике.</w:t>
      </w:r>
    </w:p>
    <w:p w:rsidR="00634094" w:rsidRDefault="00D62B1C" w:rsidP="008B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Больные туберкулезом стационарную помощь получают в </w:t>
      </w:r>
      <w:proofErr w:type="spell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</w:t>
      </w:r>
      <w:proofErr w:type="gram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уране</w:t>
      </w:r>
      <w:proofErr w:type="spellEnd"/>
      <w:r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5FAA" w:rsidRPr="0022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34094" w:rsidRDefault="00634094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B1C" w:rsidRDefault="00634094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возможного распространения социально значимых заболеваний и заболеваний, представляющих опасность для окружающих.</w:t>
      </w:r>
    </w:p>
    <w:p w:rsidR="00634094" w:rsidRDefault="00174592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 заболеваемости туберкулезом – увеличение числа заболевших не прогнозируется,  все 11 человек заболевших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сотоят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учете у фтизиатра, своевременно проходят лечение и флюорографическое обследование.</w:t>
      </w:r>
    </w:p>
    <w:p w:rsidR="00174592" w:rsidRDefault="00174592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ИПП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заболевших нет , 2 человек стоят на учете,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т.к.на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учете должны с  наблюдаться в течение 5 лет, рост заболеваемости не прогнозируется .</w:t>
      </w:r>
    </w:p>
    <w:p w:rsidR="00174592" w:rsidRDefault="00174592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наркомании на учете 1 человек в течение нескольких лет, новых случаев не выявлено.</w:t>
      </w:r>
    </w:p>
    <w:p w:rsidR="00174592" w:rsidRDefault="00174592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 новой </w:t>
      </w:r>
      <w:proofErr w:type="spellStart"/>
      <w:r w:rsidR="001B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1B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</w:t>
      </w:r>
      <w:proofErr w:type="gramStart"/>
      <w:r w:rsidR="001B78A6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="001B78A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рогнозируется увеличение заболевших, т.к. есть заболевшие всей семьей.</w:t>
      </w:r>
      <w:bookmarkStart w:id="0" w:name="_GoBack"/>
      <w:bookmarkEnd w:id="0"/>
    </w:p>
    <w:p w:rsidR="00174592" w:rsidRDefault="00174592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94" w:rsidRPr="00634094" w:rsidRDefault="00634094" w:rsidP="006340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4094" w:rsidRPr="00634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3F73"/>
    <w:multiLevelType w:val="multilevel"/>
    <w:tmpl w:val="C17C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3"/>
    <w:rsid w:val="00053BDE"/>
    <w:rsid w:val="000919A1"/>
    <w:rsid w:val="00174592"/>
    <w:rsid w:val="00174B13"/>
    <w:rsid w:val="001B78A6"/>
    <w:rsid w:val="0022079D"/>
    <w:rsid w:val="00391546"/>
    <w:rsid w:val="003D5FAA"/>
    <w:rsid w:val="00494625"/>
    <w:rsid w:val="00634094"/>
    <w:rsid w:val="008B4EE4"/>
    <w:rsid w:val="00BD4B8B"/>
    <w:rsid w:val="00CF000C"/>
    <w:rsid w:val="00D62B1C"/>
    <w:rsid w:val="00DF30E6"/>
    <w:rsid w:val="00F2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3648</Words>
  <Characters>20800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13</cp:revision>
  <dcterms:created xsi:type="dcterms:W3CDTF">2020-06-17T05:54:00Z</dcterms:created>
  <dcterms:modified xsi:type="dcterms:W3CDTF">2020-06-22T03:41:00Z</dcterms:modified>
</cp:coreProperties>
</file>