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A06" w:rsidRPr="00CA2A4F" w:rsidRDefault="00EF6294" w:rsidP="00CA2A4F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CA2A4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Внесены изменения и дополнения в </w:t>
      </w:r>
      <w:proofErr w:type="spellStart"/>
      <w:r w:rsidRPr="00CA2A4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антикоррупционное</w:t>
      </w:r>
      <w:proofErr w:type="spellEnd"/>
      <w:r w:rsidRPr="00CA2A4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законодательство</w:t>
      </w:r>
    </w:p>
    <w:p w:rsidR="00EF6294" w:rsidRPr="00CA2A4F" w:rsidRDefault="00EF6294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EF6294" w:rsidRPr="00CA2A4F" w:rsidRDefault="00EF6294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Федеральным законом от 13.06.2023 № 258-ФЗ «О внесении изменений в отдельные законодательные акты Российской Федерации» внесены изменения  и дополнения в Федеральный закон от 25.12.2008 № 273-ФЗ «О противодействии коррупции».</w:t>
      </w:r>
    </w:p>
    <w:p w:rsidR="00EF6294" w:rsidRPr="00CA2A4F" w:rsidRDefault="00EF6294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 xml:space="preserve">Федеральный закон дополнен ст.13.5 Осуществление проверок в случае увольнения (прекращения полномочий) отдельных категории лиц, а  ст. 15 данного закона </w:t>
      </w:r>
      <w:proofErr w:type="gramStart"/>
      <w:r w:rsidRPr="00CA2A4F">
        <w:rPr>
          <w:color w:val="333333"/>
          <w:sz w:val="28"/>
          <w:szCs w:val="28"/>
        </w:rPr>
        <w:t>изложена</w:t>
      </w:r>
      <w:proofErr w:type="gramEnd"/>
      <w:r w:rsidRPr="00CA2A4F">
        <w:rPr>
          <w:color w:val="333333"/>
          <w:sz w:val="28"/>
          <w:szCs w:val="28"/>
        </w:rPr>
        <w:t xml:space="preserve"> в новой редакции.</w:t>
      </w:r>
    </w:p>
    <w:p w:rsidR="00EF6294" w:rsidRPr="00CA2A4F" w:rsidRDefault="00EF6294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proofErr w:type="gramStart"/>
      <w:r w:rsidRPr="00CA2A4F">
        <w:rPr>
          <w:color w:val="333333"/>
          <w:sz w:val="28"/>
          <w:szCs w:val="28"/>
        </w:rPr>
        <w:t>Нововведения направлены </w:t>
      </w:r>
      <w:r w:rsidRPr="00CA2A4F">
        <w:rPr>
          <w:color w:val="000000"/>
          <w:sz w:val="28"/>
          <w:szCs w:val="28"/>
        </w:rPr>
        <w:t>на совершенствование порядка проведения проверок достоверности и полноты сведений о доходах, об имуществе</w:t>
      </w:r>
      <w:r w:rsidRPr="00CA2A4F">
        <w:rPr>
          <w:color w:val="000000"/>
          <w:sz w:val="28"/>
          <w:szCs w:val="28"/>
        </w:rPr>
        <w:br/>
        <w:t>и обязательствах имущественного характера, соблюдения запретов</w:t>
      </w:r>
      <w:r w:rsidRPr="00CA2A4F">
        <w:rPr>
          <w:color w:val="000000"/>
          <w:sz w:val="28"/>
          <w:szCs w:val="28"/>
        </w:rPr>
        <w:br/>
        <w:t xml:space="preserve">и ограничений, исполнения обязанностей, установленных в целях противодействия коррупции, в случае увольнения (прекращения полномочий) лица, на которое были распространены соответствующие </w:t>
      </w:r>
      <w:proofErr w:type="spellStart"/>
      <w:r w:rsidRPr="00CA2A4F">
        <w:rPr>
          <w:color w:val="000000"/>
          <w:sz w:val="28"/>
          <w:szCs w:val="28"/>
        </w:rPr>
        <w:t>антикоррупционные</w:t>
      </w:r>
      <w:proofErr w:type="spellEnd"/>
      <w:r w:rsidRPr="00CA2A4F">
        <w:rPr>
          <w:color w:val="000000"/>
          <w:sz w:val="28"/>
          <w:szCs w:val="28"/>
        </w:rPr>
        <w:t xml:space="preserve"> стандарты: после завершения </w:t>
      </w:r>
      <w:proofErr w:type="spellStart"/>
      <w:r w:rsidRPr="00CA2A4F">
        <w:rPr>
          <w:color w:val="000000"/>
          <w:sz w:val="28"/>
          <w:szCs w:val="28"/>
        </w:rPr>
        <w:t>антикоррупционной</w:t>
      </w:r>
      <w:proofErr w:type="spellEnd"/>
      <w:r w:rsidRPr="00CA2A4F">
        <w:rPr>
          <w:color w:val="000000"/>
          <w:sz w:val="28"/>
          <w:szCs w:val="28"/>
        </w:rPr>
        <w:t xml:space="preserve"> проверки и до принятия решения о применении к нему взыскания за коррупционное правонарушение;</w:t>
      </w:r>
      <w:proofErr w:type="gramEnd"/>
      <w:r w:rsidRPr="00CA2A4F">
        <w:rPr>
          <w:color w:val="000000"/>
          <w:sz w:val="28"/>
          <w:szCs w:val="28"/>
        </w:rPr>
        <w:t xml:space="preserve"> в ходе осуществления </w:t>
      </w:r>
      <w:proofErr w:type="spellStart"/>
      <w:r w:rsidRPr="00CA2A4F">
        <w:rPr>
          <w:color w:val="000000"/>
          <w:sz w:val="28"/>
          <w:szCs w:val="28"/>
        </w:rPr>
        <w:t>антикоррупционной</w:t>
      </w:r>
      <w:proofErr w:type="spellEnd"/>
      <w:r w:rsidRPr="00CA2A4F">
        <w:rPr>
          <w:color w:val="000000"/>
          <w:sz w:val="28"/>
          <w:szCs w:val="28"/>
        </w:rPr>
        <w:t xml:space="preserve"> проверки. Предусматривается обязанность направления в прокуратуру материалов, полученных после завершения </w:t>
      </w:r>
      <w:proofErr w:type="spellStart"/>
      <w:r w:rsidRPr="00CA2A4F">
        <w:rPr>
          <w:color w:val="000000"/>
          <w:sz w:val="28"/>
          <w:szCs w:val="28"/>
        </w:rPr>
        <w:t>антикоррупционной</w:t>
      </w:r>
      <w:proofErr w:type="spellEnd"/>
      <w:r w:rsidRPr="00CA2A4F">
        <w:rPr>
          <w:color w:val="000000"/>
          <w:sz w:val="28"/>
          <w:szCs w:val="28"/>
        </w:rPr>
        <w:t xml:space="preserve"> проверки или в ходе ее осуществления.</w:t>
      </w:r>
    </w:p>
    <w:p w:rsidR="00EF6294" w:rsidRPr="00CA2A4F" w:rsidRDefault="00EF6294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000000"/>
          <w:sz w:val="28"/>
          <w:szCs w:val="28"/>
        </w:rPr>
        <w:t xml:space="preserve">В случае, если </w:t>
      </w:r>
      <w:proofErr w:type="spellStart"/>
      <w:r w:rsidRPr="00CA2A4F">
        <w:rPr>
          <w:color w:val="000000"/>
          <w:sz w:val="28"/>
          <w:szCs w:val="28"/>
        </w:rPr>
        <w:t>антикоррупционная</w:t>
      </w:r>
      <w:proofErr w:type="spellEnd"/>
      <w:r w:rsidRPr="00CA2A4F">
        <w:rPr>
          <w:color w:val="000000"/>
          <w:sz w:val="28"/>
          <w:szCs w:val="28"/>
        </w:rPr>
        <w:t xml:space="preserve"> проверка не завершена в связи с увольнением проверяемого лица, Генеральный прокурор Российской Федерации или подчиненные ему прокуроры, принимают решение об осуществлении проверки достоверности и </w:t>
      </w:r>
      <w:proofErr w:type="gramStart"/>
      <w:r w:rsidRPr="00CA2A4F">
        <w:rPr>
          <w:color w:val="000000"/>
          <w:sz w:val="28"/>
          <w:szCs w:val="28"/>
        </w:rPr>
        <w:t>полноты</w:t>
      </w:r>
      <w:proofErr w:type="gramEnd"/>
      <w:r w:rsidRPr="00CA2A4F">
        <w:rPr>
          <w:color w:val="000000"/>
          <w:sz w:val="28"/>
          <w:szCs w:val="28"/>
        </w:rPr>
        <w:t xml:space="preserve"> представленных указанным проверяющим лицом сведений о доходах, об имуществе и обязательствах имущественного характера и (или) соблюдения ограничений и запретов, требований о предотвращении или об урегулировании конфликта интересов и (или) исполнения обязанностей, </w:t>
      </w:r>
      <w:proofErr w:type="gramStart"/>
      <w:r w:rsidRPr="00CA2A4F">
        <w:rPr>
          <w:color w:val="000000"/>
          <w:sz w:val="28"/>
          <w:szCs w:val="28"/>
        </w:rPr>
        <w:t>установленных в целях противодействия коррупции.</w:t>
      </w:r>
      <w:proofErr w:type="gramEnd"/>
    </w:p>
    <w:p w:rsidR="00EF6294" w:rsidRPr="00CA2A4F" w:rsidRDefault="00EF6294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000000"/>
          <w:sz w:val="28"/>
          <w:szCs w:val="28"/>
        </w:rPr>
        <w:t>Также предусматривается возможность обращения Генерального прокурора Российской Федерации или подчиненных ему прокуроров в установленном порядке в суд с заявлением об изменении основания и формулировки увольнения (прекращения полномочий) проверяемого лица. Предполагается, что в случае удовлетворения данного обращения соответствующие изменения будут внесены, а сведения об увольнении (прекращении полномочий) за совершение коррупционного правонарушения в связи с утратой доверия будут включены в реестр лиц, уволенных в связи с утратой доверия, предусмотренный ст. 15 Федеральный закон  № 273-ФЗ.</w:t>
      </w:r>
    </w:p>
    <w:p w:rsidR="00EF6294" w:rsidRPr="00CA2A4F" w:rsidRDefault="00EF6294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000000"/>
          <w:sz w:val="28"/>
          <w:szCs w:val="28"/>
        </w:rPr>
        <w:lastRenderedPageBreak/>
        <w:t>Дополнения вступили в силу 13.06.2023, часть изменений вступают в законную силу  с 13.08.2023.</w:t>
      </w:r>
    </w:p>
    <w:p w:rsidR="00EF6294" w:rsidRPr="00CA2A4F" w:rsidRDefault="00EF6294" w:rsidP="00CA2A4F">
      <w:pPr>
        <w:jc w:val="both"/>
        <w:rPr>
          <w:rFonts w:ascii="Times New Roman" w:hAnsi="Times New Roman" w:cs="Times New Roman"/>
          <w:sz w:val="28"/>
          <w:szCs w:val="28"/>
        </w:rPr>
      </w:pPr>
      <w:r w:rsidRPr="00CA2A4F">
        <w:rPr>
          <w:rFonts w:ascii="Times New Roman" w:hAnsi="Times New Roman" w:cs="Times New Roman"/>
          <w:sz w:val="28"/>
          <w:szCs w:val="28"/>
        </w:rPr>
        <w:t>Материал подготовлен прокуратурой Пий-Хемского района</w:t>
      </w:r>
    </w:p>
    <w:p w:rsidR="00EF6294" w:rsidRPr="00CA2A4F" w:rsidRDefault="00EF6294" w:rsidP="00CA2A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6294" w:rsidRPr="00CA2A4F" w:rsidRDefault="00C63942" w:rsidP="00CA2A4F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CA2A4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Об оплате больничного листа, в том числе при увольнении</w:t>
      </w:r>
    </w:p>
    <w:p w:rsidR="00C63942" w:rsidRPr="00C63942" w:rsidRDefault="00C63942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 01.01.2022 </w:t>
      </w:r>
      <w:proofErr w:type="gramStart"/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больничные</w:t>
      </w:r>
      <w:proofErr w:type="gramEnd"/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России оформляются только в электронном виде. Уведомления об открытии листка нетрудоспособности работнику, а также о продлении или закрытии, приходят работодателям в автоматическом режиме.</w:t>
      </w:r>
    </w:p>
    <w:p w:rsidR="00C63942" w:rsidRPr="00C63942" w:rsidRDefault="00C63942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Обеспечение застрахованных лиц пособием по временной нетрудоспособности осуществляется в случаях утраты трудоспособности вследствие заболевания или травмы; необходимости ухода за больным членом семьи; карантина застрахованного лица, а также карантина ребенка в возрасте до 7 лет, другого члена семьи, признанного недееспособным; осуществления протезирования по медицинским показаниям в стационарном специализированном учреждении; лечения в санаторно-курортных организациях, расположенных на территории РФ, непосредственно после оказания медпомощи в стационарных условиях.</w:t>
      </w:r>
    </w:p>
    <w:p w:rsidR="00C63942" w:rsidRPr="00C63942" w:rsidRDefault="00C63942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Если вы уволились с работы и заболели, но еще не устроились к новому работодателю, то в течение 30 календарных дней работодатель обязан оплатить вам больничный лист. Эта норма содержится в п. 2 ст. 5 Федерального закона от 29.12.2006 № 255-ФЗ «Об обязательном социальном страховании на случай временной нетрудоспособности и в связи с материнством». Однако</w:t>
      </w:r>
      <w:proofErr w:type="gramStart"/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proofErr w:type="gramEnd"/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уволенному работнику в этом случае больничный лист будет оплачен лишь в размере 60% от средней зарплаты работника.</w:t>
      </w:r>
    </w:p>
    <w:p w:rsidR="00C63942" w:rsidRPr="00C63942" w:rsidRDefault="00C63942" w:rsidP="00CA2A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Пособие по временной нетрудоспособности выплачивается:</w:t>
      </w:r>
    </w:p>
    <w:p w:rsidR="00C63942" w:rsidRPr="00C63942" w:rsidRDefault="00C63942" w:rsidP="00CA2A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за счёт сре</w:t>
      </w:r>
      <w:proofErr w:type="gramStart"/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дств стр</w:t>
      </w:r>
      <w:proofErr w:type="gramEnd"/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ахователя, т. е. работодателя — за первые три дня (только при заболевании или травме работника);</w:t>
      </w:r>
    </w:p>
    <w:p w:rsidR="00C63942" w:rsidRPr="00C63942" w:rsidRDefault="00C63942" w:rsidP="00CA2A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за счёт средств бюджета Фонда пенсионного и социального страхования РФ (СФР) — за основной период, начиная с четвёртого дня нетрудоспособности работника;</w:t>
      </w:r>
    </w:p>
    <w:p w:rsidR="00C63942" w:rsidRPr="00C63942" w:rsidRDefault="00C63942" w:rsidP="00CA2A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за счёт средств бюджета СФР — с первого дня, при временной нетрудоспособности по причине ухода за ребёнком, больным членом семьи, карантина, долечивания в санатории, протезирования и т. п.</w:t>
      </w:r>
    </w:p>
    <w:p w:rsidR="00C63942" w:rsidRPr="00C63942" w:rsidRDefault="00C63942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 общему правилу пособие выплачивают за календарные дни, то есть за весь период нетрудоспособности, на который был выдан больничный лист. Вместе с тем, при лечении застрахованного лица в санаторно-курортной организации пособие по временной нетрудоспособности выплачивается не </w:t>
      </w: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более чем за 24 календарных дня, застрахованному лицу, признанному инвалидом, - не более чем за 5 месяцев в календарном году (при заболевании туберкулезом до дня восстановления трудоспособности или до дня пересмотра группы инвалидности).</w:t>
      </w:r>
    </w:p>
    <w:p w:rsidR="00C63942" w:rsidRPr="00C63942" w:rsidRDefault="00C63942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Размер пособия по временной нетрудоспособности зависит от страхового стажа сотрудника:</w:t>
      </w:r>
    </w:p>
    <w:p w:rsidR="00C63942" w:rsidRPr="00C63942" w:rsidRDefault="00C63942" w:rsidP="00CA2A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если стаж меньше 6 месяцев размер пособия за полный календарный месяц приравнивается к размеру минимального </w:t>
      </w:r>
      <w:proofErr w:type="gramStart"/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размера оплаты труда</w:t>
      </w:r>
      <w:proofErr w:type="gramEnd"/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учётом районных коэффициентов, установленных в регионе или местности;</w:t>
      </w:r>
    </w:p>
    <w:p w:rsidR="00C63942" w:rsidRPr="00C63942" w:rsidRDefault="00C63942" w:rsidP="00CA2A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- если стаж меньше 5 лет размер пособия составляет 60% от среднего заработка;</w:t>
      </w:r>
    </w:p>
    <w:p w:rsidR="00C63942" w:rsidRPr="00C63942" w:rsidRDefault="00C63942" w:rsidP="00CA2A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- если стаж работника от 5 до 8 лет размер больничного составляет 80% от среднего заработка;</w:t>
      </w:r>
    </w:p>
    <w:p w:rsidR="00C63942" w:rsidRPr="00C63942" w:rsidRDefault="00C63942" w:rsidP="00CA2A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если стаж </w:t>
      </w:r>
      <w:proofErr w:type="gramStart"/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превышает 8 лет размер больничного составляет</w:t>
      </w:r>
      <w:proofErr w:type="gramEnd"/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100% от среднего заработка.</w:t>
      </w:r>
    </w:p>
    <w:p w:rsidR="00C63942" w:rsidRPr="00C63942" w:rsidRDefault="00C63942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Так, пособие по временной нетрудоспособности при уходе за больным ребенком в возрасте до 8 лет выплачивается в размере 100 % среднего заработка. В случае ухода за больным ребенком в возрасте 8 лет и старше при лечении в амбулаторных условиях за первые 10 календарных дней в зависимости от продолжительности трудового стажа, за последующие дни - в размере 50% среднего заработка.</w:t>
      </w:r>
    </w:p>
    <w:p w:rsidR="00C63942" w:rsidRPr="00C63942" w:rsidRDefault="00C63942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Расчётный период для пособия по временной нетрудоспособности — последние два календарных года, предшествующих году начала страхового случая. При этом не следует нарушать режим, предписанный врачом. Важно знать, если болезнь или травма получена в результате опьянения, то пособие рассчитывается из минимального </w:t>
      </w:r>
      <w:proofErr w:type="gramStart"/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размера оплаты труда</w:t>
      </w:r>
      <w:proofErr w:type="gramEnd"/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 весь период нетрудоспособности. В этом случае для расчёта берется минимальный </w:t>
      </w:r>
      <w:proofErr w:type="gramStart"/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>размер оплаты труда</w:t>
      </w:r>
      <w:proofErr w:type="gramEnd"/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того месяца, на который приходится нарушение.</w:t>
      </w:r>
    </w:p>
    <w:p w:rsidR="00CA2A4F" w:rsidRPr="00CA2A4F" w:rsidRDefault="00C63942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394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Разъяснения подготовлены </w:t>
      </w:r>
      <w:r w:rsidR="00CA2A4F" w:rsidRPr="00CA2A4F">
        <w:rPr>
          <w:rFonts w:ascii="Times New Roman" w:hAnsi="Times New Roman" w:cs="Times New Roman"/>
          <w:sz w:val="28"/>
          <w:szCs w:val="28"/>
        </w:rPr>
        <w:t>прокуратурой Пий-Хемского района</w:t>
      </w:r>
    </w:p>
    <w:p w:rsidR="00C63942" w:rsidRPr="00C63942" w:rsidRDefault="00C63942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A2A4F" w:rsidRDefault="00CA2A4F" w:rsidP="00CA2A4F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05705E" w:rsidRPr="00CA2A4F" w:rsidRDefault="0005705E" w:rsidP="00CA2A4F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CA2A4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В Федеральный закон «Об исполнительном производстве» внесены изменения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В соответствии с Федеральным законом от 04.08.2023 №474-ФЗ в Федеральный закон от 02.10.2007 № 229-ФЗ «Об исполнительном производстве» внесены изменения, касающиеся выдачи справок для целей внесудебного банкротства, а также порядка извещения взыскателя о невозможности взыскания по исполнительному документу.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proofErr w:type="gramStart"/>
      <w:r w:rsidRPr="00CA2A4F">
        <w:rPr>
          <w:color w:val="333333"/>
          <w:sz w:val="28"/>
          <w:szCs w:val="28"/>
        </w:rPr>
        <w:t>Закон дополнен статьей 9.1, в соответствии с которой лица, выплачивающие периодические платежи, а также подразделение судебных приставов, в котором ведется или прекращено исполнительное производство, по заявлению должника-гражданина в срок не позднее 10 рабочих дней со дня обращения выдают ему справку, предоставление которой предусмотрено для целей внесудебного банкротства.</w:t>
      </w:r>
      <w:proofErr w:type="gramEnd"/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proofErr w:type="gramStart"/>
      <w:r w:rsidRPr="00CA2A4F">
        <w:rPr>
          <w:color w:val="333333"/>
          <w:sz w:val="28"/>
          <w:szCs w:val="28"/>
        </w:rPr>
        <w:t>В предыдущей редакции Закона № 229-ФЗ пунктом 4 части 1 статьи 46 определено, что взыскатель извещается о невозможности взыскания по исполнительному документу, по которому взыскание не производилось или произведено частично, в том числе, в случае если у 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</w:t>
      </w:r>
      <w:proofErr w:type="gramEnd"/>
      <w:r w:rsidRPr="00CA2A4F">
        <w:rPr>
          <w:color w:val="333333"/>
          <w:sz w:val="28"/>
          <w:szCs w:val="28"/>
        </w:rPr>
        <w:t xml:space="preserve"> Данный пункт дополнен положением о том, что это условие считается соблюденным также в случае, если по подлежащему исполнению исполнительному документу на имеющиеся у должника периодические доходы (их часть) не допускается обращение взыскания.</w:t>
      </w:r>
    </w:p>
    <w:p w:rsidR="00CA2A4F" w:rsidRPr="00CA2A4F" w:rsidRDefault="00CA2A4F" w:rsidP="00CA2A4F">
      <w:pPr>
        <w:jc w:val="both"/>
        <w:rPr>
          <w:rFonts w:ascii="Times New Roman" w:hAnsi="Times New Roman" w:cs="Times New Roman"/>
          <w:sz w:val="28"/>
          <w:szCs w:val="28"/>
        </w:rPr>
      </w:pPr>
      <w:r w:rsidRPr="00CA2A4F">
        <w:rPr>
          <w:rFonts w:ascii="Times New Roman" w:hAnsi="Times New Roman" w:cs="Times New Roman"/>
          <w:sz w:val="28"/>
          <w:szCs w:val="28"/>
        </w:rPr>
        <w:t>Материал подготовлен прокуратурой Пий-Хемского района</w:t>
      </w: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05705E" w:rsidRPr="00CA2A4F" w:rsidRDefault="0005705E" w:rsidP="00CA2A4F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CA2A4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О привлечении школьников к общественно полезному труду</w:t>
      </w:r>
    </w:p>
    <w:p w:rsidR="0005705E" w:rsidRPr="00CA2A4F" w:rsidRDefault="0005705E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С 4 августа текущего года в законную силу, за исключением отдельных положений, вступил Федеральный закон от 04.08.2023 № 479-ФЗ, которым внесены изменения в Федеральный закон «Об образовании в Российской Федерации».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Поправками скорректированы положения </w:t>
      </w:r>
      <w:proofErr w:type="gramStart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proofErr w:type="gramEnd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. 4 ст. 34 указанного Закона, в котором ранее содержался запрет на привлечение обучающихся без их согласия и согласия законных представителей к труду, не предусмотренному образовательной программой.</w:t>
      </w:r>
    </w:p>
    <w:p w:rsidR="0005705E" w:rsidRPr="0005705E" w:rsidRDefault="0005705E" w:rsidP="00CA2A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 обязанностям </w:t>
      </w:r>
      <w:proofErr w:type="gramStart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обучающихся</w:t>
      </w:r>
      <w:proofErr w:type="gramEnd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дополнительно отнесены:</w:t>
      </w:r>
    </w:p>
    <w:p w:rsidR="0005705E" w:rsidRPr="0005705E" w:rsidRDefault="0005705E" w:rsidP="00CA2A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поддержание в образовательной организации чистоты и порядка;</w:t>
      </w:r>
    </w:p>
    <w:p w:rsidR="0005705E" w:rsidRPr="0005705E" w:rsidRDefault="0005705E" w:rsidP="00CA2A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с учетом возрастных и психофизических особенностей участие в общественно полезном труде, предусмотренном образовательной программой и направленном на формирование трудолюбия и базовых трудовых навыков, чувства причастности и уважения к результатам труда.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К компетенции образовательной организации отнесена задача по оказанию содействия добровольческой (волонтерской) деятельности обучающихся, их участию в общественно полезном труде.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Также в Законе закреплены положения о выдаче получившим среднее общее образование выпускникам при наличии итоговых оценок успеваемости «отлично» и не более двух итоговых оценок успеваемости «хорошо» по всем учебным предметам медали «За особые успехи в учении» II степени.</w:t>
      </w: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05705E" w:rsidRPr="00CA2A4F" w:rsidRDefault="0005705E" w:rsidP="00CA2A4F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CA2A4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Защитите детей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Прокуратура </w:t>
      </w:r>
      <w:r w:rsidR="00CA2A4F">
        <w:rPr>
          <w:rFonts w:ascii="Times New Roman" w:eastAsia="Times New Roman" w:hAnsi="Times New Roman" w:cs="Times New Roman"/>
          <w:color w:val="333333"/>
          <w:sz w:val="28"/>
          <w:szCs w:val="28"/>
        </w:rPr>
        <w:t>района</w:t>
      </w: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обращает внимание родителей и всех, кому не безразличны жизнь и здоровье детей на то, </w:t>
      </w:r>
      <w:proofErr w:type="gramStart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что</w:t>
      </w:r>
      <w:proofErr w:type="gramEnd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прежде всего, безопасность детей зависит от присмотра за ними взрослых. Главное, что позволит </w:t>
      </w:r>
      <w:proofErr w:type="gramStart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избежать совершение</w:t>
      </w:r>
      <w:proofErr w:type="gramEnd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отношении детей преступлений, это ваш чуткий контроль за их поведением. Чтобы ребенок не </w:t>
      </w:r>
      <w:proofErr w:type="gramStart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стал жертвой преступления убедите</w:t>
      </w:r>
      <w:proofErr w:type="gramEnd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его, чтобы он: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- не показывал окружающим имеющиеся у него дорогостоящие предметы;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- не заходил в лифт, если там, либо на лестничной площадке, находятся незнакомые люди;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- всегда закрывал входную дверь на замок, а перед тем как ее открыть - смотрел в дверной глазок;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- никогда не открывал дверь незнакомцам;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- прежде чем открывать входную дверь, убедился, что поблизости никого нет;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- если обнаружил открытой входную дверь квартиры, не спешил заходить, а позвонил родителям, а если не ответят, вызвал полицию.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Во избежание случаев сексуальных посягательств на детей, рекомендуется:</w:t>
      </w:r>
    </w:p>
    <w:p w:rsidR="0005705E" w:rsidRPr="0005705E" w:rsidRDefault="0005705E" w:rsidP="00CA2A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если ваш ребенок говорит о нездоровом интересе к нему взрослого, незамедлительно проверить эту информацию и принять меры;</w:t>
      </w:r>
    </w:p>
    <w:p w:rsidR="0005705E" w:rsidRPr="0005705E" w:rsidRDefault="0005705E" w:rsidP="00CA2A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научить ребенка видеть опасность;</w:t>
      </w:r>
    </w:p>
    <w:p w:rsidR="0005705E" w:rsidRPr="0005705E" w:rsidRDefault="0005705E" w:rsidP="00CA2A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рассказать детям, чтобы они никогда не принимали сладости и другие подарки от незнакомых и малознакомых людей, не общались и не садились в их автомобиль;</w:t>
      </w:r>
    </w:p>
    <w:p w:rsidR="0005705E" w:rsidRPr="0005705E" w:rsidRDefault="0005705E" w:rsidP="00CA2A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убедить ребенка всегда говорить, куда и с кем он уходит.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Кроме того, необходимо объяснить ребенку, чтобы он:</w:t>
      </w:r>
    </w:p>
    <w:p w:rsidR="0005705E" w:rsidRPr="0005705E" w:rsidRDefault="0005705E" w:rsidP="00CA2A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не гулял в одиночку, всегда брал с собой мобильный телефон;</w:t>
      </w:r>
    </w:p>
    <w:p w:rsidR="0005705E" w:rsidRPr="0005705E" w:rsidRDefault="0005705E" w:rsidP="00CA2A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избегал нахождения в безлюдных и неосвещенных местах, не заходил в лесной массив;</w:t>
      </w:r>
    </w:p>
    <w:p w:rsidR="0005705E" w:rsidRPr="0005705E" w:rsidRDefault="0005705E" w:rsidP="00CA2A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в случае если преследует незнакомец, бежал в сторону, где много людей;</w:t>
      </w:r>
    </w:p>
    <w:p w:rsidR="0005705E" w:rsidRPr="0005705E" w:rsidRDefault="0005705E" w:rsidP="00CA2A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если насильно сажают в машину, громко кричал;</w:t>
      </w:r>
    </w:p>
    <w:p w:rsidR="0005705E" w:rsidRPr="0005705E" w:rsidRDefault="0005705E" w:rsidP="00CA2A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в общественном транспорте садился ближе к водительской кабине;</w:t>
      </w:r>
    </w:p>
    <w:p w:rsidR="0005705E" w:rsidRPr="0005705E" w:rsidRDefault="0005705E" w:rsidP="00CA2A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просил родителей встретить и проводить до подъезда.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Помните! Родители, осуществляющие родительские права в ущерб правам и интересам детей, несут административную и уголовную ответственность.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Не будьте равнодушными! Если соседский ребенок подвергается насилию со стороны родителей, либо в семье, в которой проживают несовершеннолетние, употребляют алкоголь, устраивают драки и скандалы, сообщите об этом в полицию и прокуратуру, в комиссию по делам несовершеннолетних и защите их прав, в органы опеки и попечительства.</w:t>
      </w: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05705E" w:rsidRPr="00CA2A4F" w:rsidRDefault="0005705E" w:rsidP="00CA2A4F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CA2A4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Установлены размеры компенсации, выплачиваемой добровольцам, участвующим в СВО, или их родным</w:t>
      </w:r>
    </w:p>
    <w:p w:rsidR="0005705E" w:rsidRPr="00CA2A4F" w:rsidRDefault="0005705E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proofErr w:type="gramStart"/>
      <w:r w:rsidRPr="00CA2A4F">
        <w:rPr>
          <w:color w:val="333333"/>
          <w:sz w:val="28"/>
          <w:szCs w:val="28"/>
        </w:rPr>
        <w:t xml:space="preserve">Указом Президента Российской Федерации от 03.08.2023 № 582 введены страховые гарантии в виде компенсации гражданам Российской Федерации, пребывающим (пребывавшим) в добровольческих формированиях, содействующих выполнению задач, возложенных на Вооруженные Силы Российской Федерации, в период мобилизации, в период действия военного положения, в военное время, при возникновении вооруженных конфликтов, при проведении </w:t>
      </w:r>
      <w:proofErr w:type="spellStart"/>
      <w:r w:rsidRPr="00CA2A4F">
        <w:rPr>
          <w:color w:val="333333"/>
          <w:sz w:val="28"/>
          <w:szCs w:val="28"/>
        </w:rPr>
        <w:t>контртеррористических</w:t>
      </w:r>
      <w:proofErr w:type="spellEnd"/>
      <w:r w:rsidRPr="00CA2A4F">
        <w:rPr>
          <w:color w:val="333333"/>
          <w:sz w:val="28"/>
          <w:szCs w:val="28"/>
        </w:rPr>
        <w:t xml:space="preserve"> операций, а также при использовании Вооруженных Сил Российской Федерации за пределами территории</w:t>
      </w:r>
      <w:proofErr w:type="gramEnd"/>
      <w:r w:rsidRPr="00CA2A4F">
        <w:rPr>
          <w:color w:val="333333"/>
          <w:sz w:val="28"/>
          <w:szCs w:val="28"/>
        </w:rPr>
        <w:t xml:space="preserve"> Российской Федерации.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 xml:space="preserve">К страховым случаям, при наступлении которых выплачивается компенсация, </w:t>
      </w:r>
      <w:proofErr w:type="gramStart"/>
      <w:r w:rsidRPr="00CA2A4F">
        <w:rPr>
          <w:color w:val="333333"/>
          <w:sz w:val="28"/>
          <w:szCs w:val="28"/>
        </w:rPr>
        <w:t>отнесены</w:t>
      </w:r>
      <w:proofErr w:type="gramEnd"/>
      <w:r w:rsidRPr="00CA2A4F">
        <w:rPr>
          <w:color w:val="333333"/>
          <w:sz w:val="28"/>
          <w:szCs w:val="28"/>
        </w:rPr>
        <w:t>: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а) гибель (смерть) гражданина в период пребывания в добровольческом</w:t>
      </w:r>
      <w:r w:rsidRPr="00CA2A4F">
        <w:rPr>
          <w:color w:val="333333"/>
          <w:sz w:val="28"/>
          <w:szCs w:val="28"/>
        </w:rPr>
        <w:br/>
        <w:t>формировании;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б) смерть гражданина до истечения 1 года со дня прекращения контракта о</w:t>
      </w:r>
      <w:r w:rsidRPr="00CA2A4F">
        <w:rPr>
          <w:color w:val="333333"/>
          <w:sz w:val="28"/>
          <w:szCs w:val="28"/>
        </w:rPr>
        <w:br/>
        <w:t xml:space="preserve">пребывании в добровольческом формировании, наступившая вследствие увечья (ранения, травмы, контузии) или заболевания, </w:t>
      </w:r>
      <w:proofErr w:type="gramStart"/>
      <w:r w:rsidRPr="00CA2A4F">
        <w:rPr>
          <w:color w:val="333333"/>
          <w:sz w:val="28"/>
          <w:szCs w:val="28"/>
        </w:rPr>
        <w:t>полученных</w:t>
      </w:r>
      <w:proofErr w:type="gramEnd"/>
      <w:r w:rsidRPr="00CA2A4F">
        <w:rPr>
          <w:color w:val="333333"/>
          <w:sz w:val="28"/>
          <w:szCs w:val="28"/>
        </w:rPr>
        <w:t xml:space="preserve"> в период пребывания в добровольческом формировании;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в) установление гражданину в период пребывания в добровольческом</w:t>
      </w:r>
      <w:r w:rsidRPr="00CA2A4F">
        <w:rPr>
          <w:color w:val="333333"/>
          <w:sz w:val="28"/>
          <w:szCs w:val="28"/>
        </w:rPr>
        <w:br/>
        <w:t>формировании инвалидности;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г) установление гражданину до истечения 1 года со дня прекращения</w:t>
      </w:r>
      <w:r w:rsidRPr="00CA2A4F">
        <w:rPr>
          <w:color w:val="333333"/>
          <w:sz w:val="28"/>
          <w:szCs w:val="28"/>
        </w:rPr>
        <w:br/>
        <w:t>контракта о пребывании в добровольческом формировании инвалидности</w:t>
      </w:r>
      <w:r w:rsidRPr="00CA2A4F">
        <w:rPr>
          <w:color w:val="333333"/>
          <w:sz w:val="28"/>
          <w:szCs w:val="28"/>
        </w:rPr>
        <w:br/>
        <w:t xml:space="preserve">вследствие увечья (ранения, травмы, контузии) или заболевания, </w:t>
      </w:r>
      <w:proofErr w:type="gramStart"/>
      <w:r w:rsidRPr="00CA2A4F">
        <w:rPr>
          <w:color w:val="333333"/>
          <w:sz w:val="28"/>
          <w:szCs w:val="28"/>
        </w:rPr>
        <w:t>полученных</w:t>
      </w:r>
      <w:proofErr w:type="gramEnd"/>
      <w:r w:rsidRPr="00CA2A4F">
        <w:rPr>
          <w:color w:val="333333"/>
          <w:sz w:val="28"/>
          <w:szCs w:val="28"/>
        </w:rPr>
        <w:t xml:space="preserve"> в период пребывания в добровольческом формировании;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proofErr w:type="spellStart"/>
      <w:r w:rsidRPr="00CA2A4F">
        <w:rPr>
          <w:color w:val="333333"/>
          <w:sz w:val="28"/>
          <w:szCs w:val="28"/>
        </w:rPr>
        <w:t>д</w:t>
      </w:r>
      <w:proofErr w:type="spellEnd"/>
      <w:r w:rsidRPr="00CA2A4F">
        <w:rPr>
          <w:color w:val="333333"/>
          <w:sz w:val="28"/>
          <w:szCs w:val="28"/>
        </w:rPr>
        <w:t>) получение гражданином в период пребывания в добровольческом</w:t>
      </w:r>
      <w:r w:rsidRPr="00CA2A4F">
        <w:rPr>
          <w:color w:val="333333"/>
          <w:sz w:val="28"/>
          <w:szCs w:val="28"/>
        </w:rPr>
        <w:br/>
        <w:t>формировании увечья (ранения, травмы, контузии).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В случаях гибели (смерти) гражданина получателями компенсации являются: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proofErr w:type="gramStart"/>
      <w:r w:rsidRPr="00CA2A4F">
        <w:rPr>
          <w:color w:val="333333"/>
          <w:sz w:val="28"/>
          <w:szCs w:val="28"/>
        </w:rPr>
        <w:t>- супруга (супруг), состоявшая (состоявший) на день гибели (смерти) гражданина в зарегистрированном браке с ним;</w:t>
      </w:r>
      <w:proofErr w:type="gramEnd"/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- родители (усыновители) гражданина;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- дедушка и (или) бабушка гражданина при условии, что они воспитывали, содержали его не менее 3 лет в связи с отсутствием у него родителей;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lastRenderedPageBreak/>
        <w:t>- отчим и (или) мачеха гражданина при условии, что они воспитывали и (или) содержали его не менее 5 лет;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- несовершеннолетние дети гражданина, его дети старше 18 лет, ставшие инвалидами до достижения ими возраста 18 лет, и дети в возрасте до 23 лет, обучающиеся в образовательных организациях по очной форме обучения;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- подопечные гражданина;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- лицо, признанное фактически воспитывавшим и содержавшим гражданина в течение не менее 5 лет до достижения им совершеннолетия (фактический воспитатель). Признание лица фактическим воспитателем производится судом в порядке особого производства по делам об установлении фактов, имеющих юридическое значение.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Компенсация выплачивается: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-в случаях гибели (смерти) гражданина - в размере 3 131 729,56 рублей всем получателям в равных долях;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-в случаях установления гражданину инвалидности вследствие увечья (ранения, травмы, контузии) или заболевания, полученных в период пребывания в добровольческом формировании:</w:t>
      </w:r>
    </w:p>
    <w:p w:rsidR="0005705E" w:rsidRPr="00CA2A4F" w:rsidRDefault="0005705E" w:rsidP="00CA2A4F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инвалиду I группы - в размере 2 348 797,18 рубля;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ind w:left="706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инвалиду II группы - в размере 1 565 864,79 рубля;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ind w:left="706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инвалиду III группы - в размере 782 932,4 рубля;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-в случае получения гражданином в период пребывания в добровольческом формировании тяжелого увечья (ранения, травмы, контузии) - в размере 313 172,95 рубля; при получении легкого увечья (ранения, травмы, контузии) - в размере 78 293,24 рубля.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Указ вступил в силу с 3 августа 2023 и распространяется на правоотношения, возникшие с 24 февраля 2022 года.</w:t>
      </w: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05705E" w:rsidRPr="00CA2A4F" w:rsidRDefault="003335E5" w:rsidP="00CA2A4F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Ч</w:t>
      </w:r>
      <w:r w:rsidR="0005705E" w:rsidRPr="00CA2A4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то нужно знать о работе родительского комитета</w:t>
      </w:r>
    </w:p>
    <w:p w:rsidR="0005705E" w:rsidRPr="00CA2A4F" w:rsidRDefault="0005705E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Согласно ст. 26 Федерального закона от 29.12.2012 № 273-ФЗ «Об образовании в Российской Федерации» и уставов школ каждая школа имеет право создавать различные советы, в том числе и советы родителей или родительские комитеты.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Деятельность комитета регулируется Положением о родительском комитете класса. В нем отражается, способ формирования комитета, функции и задачи, организация и содержание работы, права родительского комитета.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Положение о родительском комитете принимается родительским собранием школы, утверждается и вводится в действие приказом директора.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 xml:space="preserve">Например, </w:t>
      </w:r>
      <w:proofErr w:type="gramStart"/>
      <w:r w:rsidRPr="00CA2A4F">
        <w:rPr>
          <w:color w:val="333333"/>
          <w:sz w:val="28"/>
          <w:szCs w:val="28"/>
        </w:rPr>
        <w:t>родительский</w:t>
      </w:r>
      <w:proofErr w:type="gramEnd"/>
      <w:r w:rsidRPr="00CA2A4F">
        <w:rPr>
          <w:color w:val="333333"/>
          <w:sz w:val="28"/>
          <w:szCs w:val="28"/>
        </w:rPr>
        <w:t xml:space="preserve"> комитете имеет право решать хозяйственно-бытовые вопросы внутри класса, покупать подарки детям, собирать деньги на выезды (экскурсии), контролировать соблюдение Устава школы.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Родительский комитет должен учитывать мнение и возможности остальных родителей, отчитываться за собранные и потраченные деньги. Делать ежемесячный отчет, траты подтверждать чеками. Принимать решения, которые прописаны в положении о комитете.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Родительский комитет не имеет право принуждать родителей к участию в мероприятиях или сдаче денег.</w:t>
      </w: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05705E" w:rsidRPr="00CA2A4F" w:rsidRDefault="0005705E" w:rsidP="00CA2A4F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CA2A4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Установлена административная ответственность за нарушение требований законодательства в области обращения с животными</w:t>
      </w:r>
    </w:p>
    <w:p w:rsidR="0005705E" w:rsidRPr="00CA2A4F" w:rsidRDefault="0005705E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Федеральным законом от 27 декабря 2018 г. № 498-ФЗ «Об ответственном обращении с животными и о внесении изменений в отдельные законодательные акты Российской Федерации» установлены основные и специальные требования в области защиты животных и обеспечения их безопасности.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 xml:space="preserve">Для повышения эффективности соблюдения требований указанного закона, а также с целью защиты животных и обеспечения безопасности, иных </w:t>
      </w:r>
      <w:proofErr w:type="spellStart"/>
      <w:r w:rsidRPr="00CA2A4F">
        <w:rPr>
          <w:color w:val="333333"/>
          <w:sz w:val="28"/>
          <w:szCs w:val="28"/>
        </w:rPr>
        <w:t>прави</w:t>
      </w:r>
      <w:proofErr w:type="spellEnd"/>
      <w:r w:rsidRPr="00CA2A4F">
        <w:rPr>
          <w:color w:val="333333"/>
          <w:sz w:val="28"/>
          <w:szCs w:val="28"/>
        </w:rPr>
        <w:t xml:space="preserve"> законных интересов граждан при обращении с животными принят Федеральный закон от 13.06.2023 № 230-ФЗ, которым внесены </w:t>
      </w:r>
      <w:proofErr w:type="spellStart"/>
      <w:r w:rsidRPr="00CA2A4F">
        <w:rPr>
          <w:color w:val="333333"/>
          <w:sz w:val="28"/>
          <w:szCs w:val="28"/>
        </w:rPr>
        <w:t>измененияв</w:t>
      </w:r>
      <w:proofErr w:type="spellEnd"/>
      <w:r w:rsidRPr="00CA2A4F">
        <w:rPr>
          <w:color w:val="333333"/>
          <w:sz w:val="28"/>
          <w:szCs w:val="28"/>
        </w:rPr>
        <w:t xml:space="preserve"> Кодекс Российской Федерации об административных правонарушениях. Изменения вступают в законную силу 24.06.2023.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 xml:space="preserve">Теперь статьями 8.52 – 8.54 </w:t>
      </w:r>
      <w:proofErr w:type="spellStart"/>
      <w:r w:rsidRPr="00CA2A4F">
        <w:rPr>
          <w:color w:val="333333"/>
          <w:sz w:val="28"/>
          <w:szCs w:val="28"/>
        </w:rPr>
        <w:t>КоАП</w:t>
      </w:r>
      <w:proofErr w:type="spellEnd"/>
      <w:r w:rsidRPr="00CA2A4F">
        <w:rPr>
          <w:color w:val="333333"/>
          <w:sz w:val="28"/>
          <w:szCs w:val="28"/>
        </w:rPr>
        <w:t xml:space="preserve"> </w:t>
      </w:r>
      <w:proofErr w:type="gramStart"/>
      <w:r w:rsidRPr="00CA2A4F">
        <w:rPr>
          <w:color w:val="333333"/>
          <w:sz w:val="28"/>
          <w:szCs w:val="28"/>
        </w:rPr>
        <w:t>предусмотрена</w:t>
      </w:r>
      <w:proofErr w:type="gramEnd"/>
      <w:r w:rsidRPr="00CA2A4F">
        <w:rPr>
          <w:color w:val="333333"/>
          <w:sz w:val="28"/>
          <w:szCs w:val="28"/>
        </w:rPr>
        <w:t xml:space="preserve"> </w:t>
      </w:r>
      <w:proofErr w:type="spellStart"/>
      <w:r w:rsidRPr="00CA2A4F">
        <w:rPr>
          <w:color w:val="333333"/>
          <w:sz w:val="28"/>
          <w:szCs w:val="28"/>
        </w:rPr>
        <w:t>ответственностьза</w:t>
      </w:r>
      <w:proofErr w:type="spellEnd"/>
      <w:r w:rsidRPr="00CA2A4F">
        <w:rPr>
          <w:color w:val="333333"/>
          <w:sz w:val="28"/>
          <w:szCs w:val="28"/>
        </w:rPr>
        <w:t xml:space="preserve"> несоблюдение требований к: содержанию животных;  использованию животных в культурно-зрелищных целях; осуществлению </w:t>
      </w:r>
      <w:proofErr w:type="spellStart"/>
      <w:r w:rsidRPr="00CA2A4F">
        <w:rPr>
          <w:color w:val="333333"/>
          <w:sz w:val="28"/>
          <w:szCs w:val="28"/>
        </w:rPr>
        <w:t>деятельностипо</w:t>
      </w:r>
      <w:proofErr w:type="spellEnd"/>
      <w:r w:rsidRPr="00CA2A4F">
        <w:rPr>
          <w:color w:val="333333"/>
          <w:sz w:val="28"/>
          <w:szCs w:val="28"/>
        </w:rPr>
        <w:t xml:space="preserve"> обращению с животными владельцами приютов; обращению с животными без владельцев.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proofErr w:type="gramStart"/>
      <w:r w:rsidRPr="00CA2A4F">
        <w:rPr>
          <w:color w:val="333333"/>
          <w:sz w:val="28"/>
          <w:szCs w:val="28"/>
        </w:rPr>
        <w:t>Так, в частности, виновному за жестокое обращение с животными, если это действие не содержит признаков уголовно наказуемого деяния, грозит наказание в виде административного штрафа: для граждан - в размере от 5 тыс. до 15 тыс. рублей; для должностных лиц - от 15 тыс. до 30 тыс. рублей; для юридических лиц - от 50 тыс. до 100 тыс. рублей.</w:t>
      </w:r>
      <w:proofErr w:type="gramEnd"/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 xml:space="preserve">Нарушение требований законодательства в области </w:t>
      </w:r>
      <w:proofErr w:type="spellStart"/>
      <w:r w:rsidRPr="00CA2A4F">
        <w:rPr>
          <w:color w:val="333333"/>
          <w:sz w:val="28"/>
          <w:szCs w:val="28"/>
        </w:rPr>
        <w:t>обращенияс</w:t>
      </w:r>
      <w:proofErr w:type="spellEnd"/>
      <w:r w:rsidRPr="00CA2A4F">
        <w:rPr>
          <w:color w:val="333333"/>
          <w:sz w:val="28"/>
          <w:szCs w:val="28"/>
        </w:rPr>
        <w:t xml:space="preserve"> животными, повлекшее причинение вреда жизни или здоровью граждан либо имуществу, повлечет административный штраф для граждан в размере от 10 тыс. до 30 тыс. рублей, для должностных лиц - от 50 тыс. до 100 тыс. рублей, для юридических лиц - от 100 тыс. до 200 тыс. рублей. В указанном случае административная ответственность не будет применяться к владельцу животного, если нарушение допущено в результате действий (бездействия) иного лица, </w:t>
      </w:r>
      <w:proofErr w:type="gramStart"/>
      <w:r w:rsidRPr="00CA2A4F">
        <w:rPr>
          <w:color w:val="333333"/>
          <w:sz w:val="28"/>
          <w:szCs w:val="28"/>
        </w:rPr>
        <w:t>осуществляющего</w:t>
      </w:r>
      <w:proofErr w:type="gramEnd"/>
      <w:r w:rsidRPr="00CA2A4F">
        <w:rPr>
          <w:color w:val="333333"/>
          <w:sz w:val="28"/>
          <w:szCs w:val="28"/>
        </w:rPr>
        <w:t xml:space="preserve"> либо обязанного по поручению владельца осуществлять непосредственный надзор за животным, а также в случае, если животное выбыло из владения лица в результате противоправных действий других лиц.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 xml:space="preserve">Осуществление деятельности по содержанию и использованию </w:t>
      </w:r>
      <w:proofErr w:type="spellStart"/>
      <w:r w:rsidRPr="00CA2A4F">
        <w:rPr>
          <w:color w:val="333333"/>
          <w:sz w:val="28"/>
          <w:szCs w:val="28"/>
        </w:rPr>
        <w:t>животныхв</w:t>
      </w:r>
      <w:proofErr w:type="spellEnd"/>
      <w:r w:rsidRPr="00CA2A4F">
        <w:rPr>
          <w:color w:val="333333"/>
          <w:sz w:val="28"/>
          <w:szCs w:val="28"/>
        </w:rPr>
        <w:t xml:space="preserve"> зоопарках, зоосадах, цирках, </w:t>
      </w:r>
      <w:proofErr w:type="spellStart"/>
      <w:r w:rsidRPr="00CA2A4F">
        <w:rPr>
          <w:color w:val="333333"/>
          <w:sz w:val="28"/>
          <w:szCs w:val="28"/>
        </w:rPr>
        <w:t>зоотеатрах</w:t>
      </w:r>
      <w:proofErr w:type="spellEnd"/>
      <w:r w:rsidRPr="00CA2A4F">
        <w:rPr>
          <w:color w:val="333333"/>
          <w:sz w:val="28"/>
          <w:szCs w:val="28"/>
        </w:rPr>
        <w:t xml:space="preserve">, дельфинариях, океанариумах без лицензии либо с нарушением требований лицензии повлечет наложение </w:t>
      </w:r>
      <w:r w:rsidRPr="00CA2A4F">
        <w:rPr>
          <w:color w:val="333333"/>
          <w:sz w:val="28"/>
          <w:szCs w:val="28"/>
        </w:rPr>
        <w:lastRenderedPageBreak/>
        <w:t>административного штрафа на должностных лиц в размере от 30 тыс. до 50 тыс. рублей; на юридических лиц - от 100 тыс. до 200 тыс. рублей.</w:t>
      </w:r>
    </w:p>
    <w:p w:rsidR="0005705E" w:rsidRPr="00CA2A4F" w:rsidRDefault="0005705E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 xml:space="preserve">Несоблюдение требований к осуществлению деятельности по </w:t>
      </w:r>
      <w:proofErr w:type="spellStart"/>
      <w:r w:rsidRPr="00CA2A4F">
        <w:rPr>
          <w:color w:val="333333"/>
          <w:sz w:val="28"/>
          <w:szCs w:val="28"/>
        </w:rPr>
        <w:t>обращениюс</w:t>
      </w:r>
      <w:proofErr w:type="spellEnd"/>
      <w:r w:rsidRPr="00CA2A4F">
        <w:rPr>
          <w:color w:val="333333"/>
          <w:sz w:val="28"/>
          <w:szCs w:val="28"/>
        </w:rPr>
        <w:t xml:space="preserve"> животными без владельцев влечет предупреждение или наложение административного штрафа на граждан в размере от 3 тыс. до 5 тыс. </w:t>
      </w:r>
      <w:proofErr w:type="spellStart"/>
      <w:r w:rsidRPr="00CA2A4F">
        <w:rPr>
          <w:color w:val="333333"/>
          <w:sz w:val="28"/>
          <w:szCs w:val="28"/>
        </w:rPr>
        <w:t>рублей</w:t>
      </w:r>
      <w:proofErr w:type="gramStart"/>
      <w:r w:rsidRPr="00CA2A4F">
        <w:rPr>
          <w:color w:val="333333"/>
          <w:sz w:val="28"/>
          <w:szCs w:val="28"/>
        </w:rPr>
        <w:t>;н</w:t>
      </w:r>
      <w:proofErr w:type="gramEnd"/>
      <w:r w:rsidRPr="00CA2A4F">
        <w:rPr>
          <w:color w:val="333333"/>
          <w:sz w:val="28"/>
          <w:szCs w:val="28"/>
        </w:rPr>
        <w:t>а</w:t>
      </w:r>
      <w:proofErr w:type="spellEnd"/>
      <w:r w:rsidRPr="00CA2A4F">
        <w:rPr>
          <w:color w:val="333333"/>
          <w:sz w:val="28"/>
          <w:szCs w:val="28"/>
        </w:rPr>
        <w:t xml:space="preserve"> должностных лиц - от 5 тыс. до 15 тыс. рублей; на юридических лиц -от 30 тыс. до 50 тыс. </w:t>
      </w:r>
      <w:proofErr w:type="spellStart"/>
      <w:r w:rsidRPr="00CA2A4F">
        <w:rPr>
          <w:color w:val="333333"/>
          <w:sz w:val="28"/>
          <w:szCs w:val="28"/>
        </w:rPr>
        <w:t>рублей</w:t>
      </w:r>
      <w:proofErr w:type="gramStart"/>
      <w:r w:rsidRPr="00CA2A4F">
        <w:rPr>
          <w:color w:val="333333"/>
          <w:sz w:val="28"/>
          <w:szCs w:val="28"/>
        </w:rPr>
        <w:t>.Д</w:t>
      </w:r>
      <w:proofErr w:type="gramEnd"/>
      <w:r w:rsidRPr="00CA2A4F">
        <w:rPr>
          <w:color w:val="333333"/>
          <w:sz w:val="28"/>
          <w:szCs w:val="28"/>
        </w:rPr>
        <w:t>ля</w:t>
      </w:r>
      <w:proofErr w:type="spellEnd"/>
      <w:r w:rsidRPr="00CA2A4F">
        <w:rPr>
          <w:color w:val="333333"/>
          <w:sz w:val="28"/>
          <w:szCs w:val="28"/>
        </w:rPr>
        <w:t xml:space="preserve"> владельцев приютов для животных, в случае несоблюдения ими требований законодательства, предусмотрена ответственность в виде предупреждения или наложения административного штрафа на должностных лиц в размере от 5 тыс. до 15 тыс. рублей; на юридических лиц - от 15 тыс.до 30 тыс. рублей.</w:t>
      </w: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05705E" w:rsidRPr="00CA2A4F" w:rsidRDefault="0005705E" w:rsidP="00CA2A4F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CA2A4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Введена административная ответственность за продажу выписок из ЕГРН</w:t>
      </w:r>
    </w:p>
    <w:p w:rsidR="0005705E" w:rsidRPr="00CA2A4F" w:rsidRDefault="0005705E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Статьей 14.35 </w:t>
      </w:r>
      <w:proofErr w:type="spellStart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КоАП</w:t>
      </w:r>
      <w:proofErr w:type="spellEnd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РФ предусмотрена административная ответственность за нарушение законодательства о государственном кадастровом учете недвижимого имущества и кадастровой деятельности. Федеральным законом от 28.04.2023 №151-ФЗ эта статья дополнена частями 6 и 7, согласно которым с 9 мая введена административная ответственность за передачу третьим лицам за плату сведений из Единого государственного реестра недвижимости, а также за незаконное создание сайтов и мобильных приложений для предоставления указанных сведений.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Предоставление должностными лицами органов государственной власти, органов местного самоуправления, организациями или гражданами полученных ими сведений, содержащихся в Едином государственном реестре недвижимости, третьим лицам за плату, либо создание сайтов в информационно-телекоммуникационной сети «Интернет» и программ для электронных вычислительных машин, в том числе мобильных приложений, посредством которых предоставляется доступ к информационным ресурсам и обеспечивается возможность предоставления сведений, содержащихся в Едином государственном реестре</w:t>
      </w:r>
      <w:proofErr w:type="gramEnd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недвижимости, либо использование таких сайтов, программ и приложений создавшими их гражданами, организациями или иными лицами в целях предоставления указанных сведений заинтересованным лицам является административным правонарушением.</w:t>
      </w:r>
    </w:p>
    <w:p w:rsidR="0005705E" w:rsidRPr="0005705E" w:rsidRDefault="0005705E" w:rsidP="00CA2A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Наказание за него предусмотрено в виде административного штрафа:</w:t>
      </w:r>
    </w:p>
    <w:p w:rsidR="0005705E" w:rsidRPr="0005705E" w:rsidRDefault="0005705E" w:rsidP="00CA2A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на граждан в размере от 15 тысяч до 24 тысяч рублей;</w:t>
      </w:r>
    </w:p>
    <w:p w:rsidR="0005705E" w:rsidRPr="0005705E" w:rsidRDefault="0005705E" w:rsidP="00CA2A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на должностных лиц от 40 тысяч до 50 тысяч рублей;</w:t>
      </w:r>
    </w:p>
    <w:p w:rsidR="0005705E" w:rsidRPr="0005705E" w:rsidRDefault="0005705E" w:rsidP="00CA2A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на лиц, осуществляющих предпринимательскую деятельность без образования юридического лица, - от 80 тысяч до 100 тысяч рублей;</w:t>
      </w:r>
    </w:p>
    <w:p w:rsidR="0005705E" w:rsidRPr="0005705E" w:rsidRDefault="0005705E" w:rsidP="00CA2A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 на юридических лиц от 350 тысяч до 400 тысяч рублей.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Повторное нарушение повлечет более строгое наказание. Так, к примеру, для граждан штраф составит от 40 тысяч до 50 тысяч рублей, для должностных лиц - от 80 тысяч до 100 тысяч рублей либо дисквалификация на срок до 1 года.</w:t>
      </w:r>
    </w:p>
    <w:p w:rsidR="0005705E" w:rsidRPr="0005705E" w:rsidRDefault="0005705E" w:rsidP="00CA2A4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 административной ответственности </w:t>
      </w:r>
      <w:proofErr w:type="gramStart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>привлекут</w:t>
      </w:r>
      <w:proofErr w:type="gramEnd"/>
      <w:r w:rsidRPr="000570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если эти действия не содержат признаков уголовно-наказуемого деяния.</w:t>
      </w: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Default="00CA2A4F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05705E" w:rsidRPr="00CA2A4F" w:rsidRDefault="0005705E" w:rsidP="00CA2A4F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CA2A4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О безопасности детей в автомобилях</w:t>
      </w:r>
    </w:p>
    <w:p w:rsidR="0005705E" w:rsidRPr="00CA2A4F" w:rsidRDefault="0005705E" w:rsidP="00CA2A4F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CA2A4F" w:rsidRPr="00CA2A4F" w:rsidRDefault="00CA2A4F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Дети – самые важные пассажиры в автомобиле и за их безопасность ответственность несут родители. Именно они должны создать специальные условия перевозки и защитить детей от непредвиденных ситуаций в транспортном средстве. Для этого установлены определенные требования перевозки несовершеннолетних пассажиров.</w:t>
      </w:r>
    </w:p>
    <w:p w:rsidR="00CA2A4F" w:rsidRPr="00CA2A4F" w:rsidRDefault="00CA2A4F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По правилам дорожного движения дети должны ездить только в салоне легкого автомобиля либо в кабине грузового автомобиля. Перевозка детей запрещена на заднем сидении мотоцикла (до 12 лет) и в кузове грузового автомобиля.</w:t>
      </w:r>
    </w:p>
    <w:p w:rsidR="00CA2A4F" w:rsidRPr="00CA2A4F" w:rsidRDefault="00CA2A4F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 xml:space="preserve">В возрасте младше 7 лет проезд осуществляется только с использованием </w:t>
      </w:r>
      <w:proofErr w:type="spellStart"/>
      <w:r w:rsidRPr="00CA2A4F">
        <w:rPr>
          <w:color w:val="333333"/>
          <w:sz w:val="28"/>
          <w:szCs w:val="28"/>
        </w:rPr>
        <w:t>автокресла</w:t>
      </w:r>
      <w:proofErr w:type="spellEnd"/>
      <w:r w:rsidRPr="00CA2A4F">
        <w:rPr>
          <w:color w:val="333333"/>
          <w:sz w:val="28"/>
          <w:szCs w:val="28"/>
        </w:rPr>
        <w:t>, либо в специальном удерживающем устройстве и пристегнутым ремнем безопасности. С 7 до 12 лет можно ездить на заднем сиденье без удерживающего устройства, но с использование ремней безопасности, либо с ремнем безопасности и детской удерживающей системой ISOFIX, в зависимости от веса и роста ребенка.</w:t>
      </w:r>
    </w:p>
    <w:p w:rsidR="00CA2A4F" w:rsidRPr="00CA2A4F" w:rsidRDefault="00CA2A4F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 xml:space="preserve">Нарушение требований к перевозке детей согласно части 3 статьи 12.23 </w:t>
      </w:r>
      <w:proofErr w:type="spellStart"/>
      <w:r w:rsidRPr="00CA2A4F">
        <w:rPr>
          <w:color w:val="333333"/>
          <w:sz w:val="28"/>
          <w:szCs w:val="28"/>
        </w:rPr>
        <w:t>КоАП</w:t>
      </w:r>
      <w:proofErr w:type="spellEnd"/>
      <w:r w:rsidRPr="00CA2A4F">
        <w:rPr>
          <w:color w:val="333333"/>
          <w:sz w:val="28"/>
          <w:szCs w:val="28"/>
        </w:rPr>
        <w:t xml:space="preserve"> РФ влечет наложение административного штрафа на водителя в размере трех тысяч рублей; на должностных лиц - двадцати пяти тысяч рублей; на юридических лиц - ста тысяч рублей.</w:t>
      </w:r>
    </w:p>
    <w:p w:rsidR="00CA2A4F" w:rsidRPr="00CA2A4F" w:rsidRDefault="00CA2A4F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 xml:space="preserve">Оставляя ребенка одного в машине, водитель рискует его здоровьем, могут возникнуть различные непредвиденные ситуации в его отсутствие. Поэтому запрещается оставлять ребенка в возрасте младше 7 лет в транспортном средстве на время его стоянки в отсутствие совершеннолетнего. За это нарушение предусмотрена административная ответственность по части 1 статьи 12.19 </w:t>
      </w:r>
      <w:proofErr w:type="spellStart"/>
      <w:r w:rsidRPr="00CA2A4F">
        <w:rPr>
          <w:color w:val="333333"/>
          <w:sz w:val="28"/>
          <w:szCs w:val="28"/>
        </w:rPr>
        <w:t>КоАП</w:t>
      </w:r>
      <w:proofErr w:type="spellEnd"/>
      <w:r w:rsidRPr="00CA2A4F">
        <w:rPr>
          <w:color w:val="333333"/>
          <w:sz w:val="28"/>
          <w:szCs w:val="28"/>
        </w:rPr>
        <w:t xml:space="preserve"> РФ в виде предупреждения или наложения административного штрафа.</w:t>
      </w:r>
    </w:p>
    <w:p w:rsidR="00CA2A4F" w:rsidRPr="00CA2A4F" w:rsidRDefault="00CA2A4F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 xml:space="preserve">Если такое нарушение будет зафиксировано в городах федерального значения Москве или Санкт-Петербурге административный штраф составит </w:t>
      </w:r>
      <w:proofErr w:type="gramStart"/>
      <w:r w:rsidRPr="00CA2A4F">
        <w:rPr>
          <w:color w:val="333333"/>
          <w:sz w:val="28"/>
          <w:szCs w:val="28"/>
        </w:rPr>
        <w:t>две тысячи пятисот</w:t>
      </w:r>
      <w:proofErr w:type="gramEnd"/>
      <w:r w:rsidRPr="00CA2A4F">
        <w:rPr>
          <w:color w:val="333333"/>
          <w:sz w:val="28"/>
          <w:szCs w:val="28"/>
        </w:rPr>
        <w:t xml:space="preserve"> рублей.</w:t>
      </w:r>
    </w:p>
    <w:p w:rsidR="00CA2A4F" w:rsidRPr="00CA2A4F" w:rsidRDefault="00CA2A4F" w:rsidP="00CA2A4F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A2A4F">
        <w:rPr>
          <w:color w:val="333333"/>
          <w:sz w:val="28"/>
          <w:szCs w:val="28"/>
        </w:rPr>
        <w:t>Родители, берегите своих детей!</w:t>
      </w:r>
    </w:p>
    <w:p w:rsidR="0005705E" w:rsidRDefault="0005705E"/>
    <w:sectPr w:rsidR="0005705E" w:rsidSect="000B4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13A81"/>
    <w:multiLevelType w:val="multilevel"/>
    <w:tmpl w:val="5976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F6613E"/>
    <w:multiLevelType w:val="multilevel"/>
    <w:tmpl w:val="80C0D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54345F"/>
    <w:multiLevelType w:val="multilevel"/>
    <w:tmpl w:val="A802C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014531"/>
    <w:multiLevelType w:val="multilevel"/>
    <w:tmpl w:val="5B46E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1C2B86"/>
    <w:multiLevelType w:val="multilevel"/>
    <w:tmpl w:val="C0B68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EF6294"/>
    <w:rsid w:val="0005705E"/>
    <w:rsid w:val="000B4A06"/>
    <w:rsid w:val="003335E5"/>
    <w:rsid w:val="00C63942"/>
    <w:rsid w:val="00CA2A4F"/>
    <w:rsid w:val="00EF6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3411</Words>
  <Characters>19449</Characters>
  <Application>Microsoft Office Word</Application>
  <DocSecurity>0</DocSecurity>
  <Lines>162</Lines>
  <Paragraphs>45</Paragraphs>
  <ScaleCrop>false</ScaleCrop>
  <Company>Прокуратура Республики Тыва</Company>
  <LinksUpToDate>false</LinksUpToDate>
  <CharactersWithSpaces>22815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 Р.Г.</dc:creator>
  <cp:keywords/>
  <dc:description/>
  <cp:lastModifiedBy>Никифоров Р.Г.</cp:lastModifiedBy>
  <cp:revision>7</cp:revision>
  <dcterms:created xsi:type="dcterms:W3CDTF">2023-11-28T06:51:00Z</dcterms:created>
  <dcterms:modified xsi:type="dcterms:W3CDTF">2023-11-28T07:14:00Z</dcterms:modified>
</cp:coreProperties>
</file>