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76265" w14:textId="77777777" w:rsidR="00470FF7" w:rsidRDefault="00470FF7" w:rsidP="00470FF7">
      <w:pPr>
        <w:pStyle w:val="paragraph"/>
        <w:pBdr>
          <w:bottom w:val="single" w:sz="12" w:space="1" w:color="auto"/>
        </w:pBdr>
        <w:spacing w:before="0" w:beforeAutospacing="0" w:after="0" w:afterAutospacing="0"/>
        <w:ind w:left="-567" w:firstLine="1122"/>
        <w:jc w:val="center"/>
        <w:textAlignment w:val="baseline"/>
        <w:rPr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ХУРАЛ ПРЕДСТАВИТЕЛЕЙ СЕЛЬСКОГО ПОСЕЛЕНИЯ СУМОНА ХАДЫНСКИЙ  ПИИ-ХЕМСКОГО КОЖУУНА РЕСПУБЛИКИ ТЫВА</w:t>
      </w:r>
    </w:p>
    <w:p w14:paraId="01A672CB" w14:textId="77777777" w:rsidR="00470FF7" w:rsidRPr="00650B39" w:rsidRDefault="00470FF7" w:rsidP="00470FF7">
      <w:pPr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b/>
          <w:bCs/>
          <w:sz w:val="20"/>
          <w:szCs w:val="28"/>
        </w:rPr>
        <w:t>668513,</w:t>
      </w:r>
      <w:r w:rsidR="00924A46">
        <w:rPr>
          <w:b/>
          <w:bCs/>
          <w:sz w:val="20"/>
          <w:szCs w:val="28"/>
        </w:rPr>
        <w:t xml:space="preserve"> </w:t>
      </w:r>
      <w:r>
        <w:rPr>
          <w:b/>
          <w:bCs/>
          <w:sz w:val="20"/>
          <w:szCs w:val="28"/>
        </w:rPr>
        <w:t>Республика Тыва, Пий</w:t>
      </w:r>
      <w:r w:rsidRPr="00650B39">
        <w:rPr>
          <w:b/>
          <w:bCs/>
          <w:sz w:val="20"/>
          <w:szCs w:val="28"/>
        </w:rPr>
        <w:t>-Хемский кожуун,</w:t>
      </w:r>
      <w:r>
        <w:rPr>
          <w:b/>
          <w:bCs/>
          <w:sz w:val="20"/>
          <w:szCs w:val="28"/>
        </w:rPr>
        <w:t xml:space="preserve"> </w:t>
      </w:r>
      <w:r w:rsidRPr="00650B39">
        <w:rPr>
          <w:b/>
          <w:bCs/>
          <w:sz w:val="20"/>
          <w:szCs w:val="28"/>
        </w:rPr>
        <w:t>с, Хадын, ул. М. Парынмаа 22</w:t>
      </w:r>
    </w:p>
    <w:p w14:paraId="698E8EC4" w14:textId="77777777" w:rsidR="007C75A2" w:rsidRPr="007C75A2" w:rsidRDefault="007C75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D07D7D0" w14:textId="77777777" w:rsidR="007C75A2" w:rsidRPr="007C75A2" w:rsidRDefault="007C75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75A2">
        <w:rPr>
          <w:rFonts w:ascii="Times New Roman" w:hAnsi="Times New Roman" w:cs="Times New Roman"/>
          <w:sz w:val="24"/>
          <w:szCs w:val="24"/>
        </w:rPr>
        <w:t>РЕШЕНИЕ</w:t>
      </w:r>
    </w:p>
    <w:p w14:paraId="50EF0700" w14:textId="77777777" w:rsidR="00470FF7" w:rsidRDefault="00470F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CEC6CEE" w14:textId="77777777" w:rsidR="007C75A2" w:rsidRPr="007C75A2" w:rsidRDefault="007C75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75A2">
        <w:rPr>
          <w:rFonts w:ascii="Times New Roman" w:hAnsi="Times New Roman" w:cs="Times New Roman"/>
          <w:sz w:val="24"/>
          <w:szCs w:val="24"/>
        </w:rPr>
        <w:t xml:space="preserve">от </w:t>
      </w:r>
      <w:r w:rsidR="00A8601E">
        <w:rPr>
          <w:rFonts w:ascii="Times New Roman" w:hAnsi="Times New Roman" w:cs="Times New Roman"/>
          <w:sz w:val="24"/>
          <w:szCs w:val="24"/>
        </w:rPr>
        <w:t>«</w:t>
      </w:r>
      <w:r w:rsidR="00A423A8">
        <w:rPr>
          <w:rFonts w:ascii="Times New Roman" w:hAnsi="Times New Roman" w:cs="Times New Roman"/>
          <w:sz w:val="24"/>
          <w:szCs w:val="24"/>
        </w:rPr>
        <w:t xml:space="preserve"> 6</w:t>
      </w:r>
      <w:r w:rsidR="00997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8601E">
        <w:rPr>
          <w:rFonts w:ascii="Times New Roman" w:hAnsi="Times New Roman" w:cs="Times New Roman"/>
          <w:sz w:val="24"/>
          <w:szCs w:val="24"/>
        </w:rPr>
        <w:t xml:space="preserve"> ноября </w:t>
      </w:r>
      <w:r>
        <w:rPr>
          <w:rFonts w:ascii="Times New Roman" w:hAnsi="Times New Roman" w:cs="Times New Roman"/>
          <w:sz w:val="24"/>
          <w:szCs w:val="24"/>
        </w:rPr>
        <w:t xml:space="preserve">2020г. N </w:t>
      </w:r>
      <w:r w:rsidR="00A8601E">
        <w:rPr>
          <w:rFonts w:ascii="Times New Roman" w:hAnsi="Times New Roman" w:cs="Times New Roman"/>
          <w:sz w:val="24"/>
          <w:szCs w:val="24"/>
        </w:rPr>
        <w:t>11</w:t>
      </w:r>
    </w:p>
    <w:p w14:paraId="151BCFD0" w14:textId="77777777" w:rsidR="007C75A2" w:rsidRPr="007C75A2" w:rsidRDefault="007C75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7002106" w14:textId="77777777" w:rsidR="007C75A2" w:rsidRPr="007C75A2" w:rsidRDefault="003867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земельного налога на территории муниципального образования сумона Хадынский Пий-Хемского кожууна</w:t>
      </w:r>
    </w:p>
    <w:p w14:paraId="0AFFC171" w14:textId="77777777" w:rsidR="007C75A2" w:rsidRPr="007C75A2" w:rsidRDefault="007C75A2">
      <w:pPr>
        <w:spacing w:after="1"/>
      </w:pPr>
    </w:p>
    <w:p w14:paraId="10ACD2DC" w14:textId="77777777" w:rsidR="007C75A2" w:rsidRPr="007C75A2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1220E59" w14:textId="77777777" w:rsidR="007C75A2" w:rsidRPr="00A8601E" w:rsidRDefault="007C75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75A2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A8601E">
        <w:rPr>
          <w:rFonts w:ascii="Times New Roman" w:hAnsi="Times New Roman" w:cs="Times New Roman"/>
          <w:sz w:val="24"/>
          <w:szCs w:val="24"/>
        </w:rPr>
        <w:t xml:space="preserve">со </w:t>
      </w:r>
      <w:hyperlink r:id="rId5" w:history="1">
        <w:r w:rsidRPr="00A8601E">
          <w:rPr>
            <w:rFonts w:ascii="Times New Roman" w:hAnsi="Times New Roman" w:cs="Times New Roman"/>
            <w:sz w:val="24"/>
            <w:szCs w:val="24"/>
          </w:rPr>
          <w:t>статьями 12</w:t>
        </w:r>
      </w:hyperlink>
      <w:r w:rsidRPr="00A8601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Pr="00A8601E">
          <w:rPr>
            <w:rFonts w:ascii="Times New Roman" w:hAnsi="Times New Roman" w:cs="Times New Roman"/>
            <w:sz w:val="24"/>
            <w:szCs w:val="24"/>
          </w:rPr>
          <w:t>387</w:t>
        </w:r>
      </w:hyperlink>
      <w:r w:rsidRPr="00A8601E">
        <w:rPr>
          <w:rFonts w:ascii="Times New Roman" w:hAnsi="Times New Roman" w:cs="Times New Roman"/>
          <w:sz w:val="24"/>
          <w:szCs w:val="24"/>
        </w:rPr>
        <w:t xml:space="preserve"> Налогового кодекса РФ</w:t>
      </w:r>
      <w:r w:rsidR="005A54D9">
        <w:rPr>
          <w:rFonts w:ascii="Times New Roman" w:hAnsi="Times New Roman" w:cs="Times New Roman"/>
          <w:sz w:val="24"/>
          <w:szCs w:val="24"/>
        </w:rPr>
        <w:t xml:space="preserve"> </w:t>
      </w:r>
      <w:r w:rsidRPr="00A8601E">
        <w:rPr>
          <w:rFonts w:ascii="Times New Roman" w:hAnsi="Times New Roman" w:cs="Times New Roman"/>
          <w:sz w:val="24"/>
          <w:szCs w:val="24"/>
        </w:rPr>
        <w:t>Хурал представителей</w:t>
      </w:r>
      <w:r w:rsidR="00470FF7" w:rsidRPr="00A8601E">
        <w:rPr>
          <w:rFonts w:ascii="Times New Roman" w:hAnsi="Times New Roman" w:cs="Times New Roman"/>
          <w:sz w:val="24"/>
          <w:szCs w:val="24"/>
        </w:rPr>
        <w:t xml:space="preserve"> сельского поселения сумона Хадынский</w:t>
      </w:r>
      <w:r w:rsidRPr="00A8601E">
        <w:rPr>
          <w:rFonts w:ascii="Times New Roman" w:hAnsi="Times New Roman" w:cs="Times New Roman"/>
          <w:sz w:val="24"/>
          <w:szCs w:val="24"/>
        </w:rPr>
        <w:t xml:space="preserve"> </w:t>
      </w:r>
      <w:r w:rsidR="007230A6">
        <w:rPr>
          <w:rFonts w:ascii="Times New Roman" w:hAnsi="Times New Roman" w:cs="Times New Roman"/>
          <w:sz w:val="24"/>
          <w:szCs w:val="24"/>
        </w:rPr>
        <w:t>Пий-Хемского кожууна</w:t>
      </w:r>
      <w:r w:rsidR="00A423A8">
        <w:rPr>
          <w:rFonts w:ascii="Times New Roman" w:hAnsi="Times New Roman" w:cs="Times New Roman"/>
          <w:sz w:val="24"/>
          <w:szCs w:val="24"/>
        </w:rPr>
        <w:t>,</w:t>
      </w:r>
      <w:r w:rsidR="007230A6">
        <w:rPr>
          <w:rFonts w:ascii="Times New Roman" w:hAnsi="Times New Roman" w:cs="Times New Roman"/>
          <w:sz w:val="24"/>
          <w:szCs w:val="24"/>
        </w:rPr>
        <w:t xml:space="preserve"> </w:t>
      </w:r>
      <w:r w:rsidRPr="00A8601E">
        <w:rPr>
          <w:rFonts w:ascii="Times New Roman" w:hAnsi="Times New Roman" w:cs="Times New Roman"/>
          <w:sz w:val="24"/>
          <w:szCs w:val="24"/>
        </w:rPr>
        <w:t>решил:</w:t>
      </w:r>
    </w:p>
    <w:p w14:paraId="228D50AA" w14:textId="77777777" w:rsidR="00386798" w:rsidRDefault="00386798" w:rsidP="00386798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14:paraId="225C458D" w14:textId="77777777" w:rsidR="007C75A2" w:rsidRPr="00386798" w:rsidRDefault="00386798" w:rsidP="0038679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C75A2" w:rsidRPr="00386798">
        <w:rPr>
          <w:rFonts w:ascii="Times New Roman" w:hAnsi="Times New Roman" w:cs="Times New Roman"/>
          <w:b w:val="0"/>
          <w:sz w:val="24"/>
          <w:szCs w:val="24"/>
        </w:rPr>
        <w:t xml:space="preserve">1. Утвердить </w:t>
      </w:r>
      <w:hyperlink w:anchor="P39" w:history="1">
        <w:r w:rsidR="007C75A2" w:rsidRPr="00386798">
          <w:rPr>
            <w:rFonts w:ascii="Times New Roman" w:hAnsi="Times New Roman" w:cs="Times New Roman"/>
            <w:b w:val="0"/>
            <w:sz w:val="24"/>
            <w:szCs w:val="24"/>
          </w:rPr>
          <w:t>Положение</w:t>
        </w:r>
      </w:hyperlink>
      <w:r w:rsidR="007C75A2" w:rsidRPr="0038679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Pr="00386798">
        <w:rPr>
          <w:rFonts w:ascii="Times New Roman" w:hAnsi="Times New Roman" w:cs="Times New Roman"/>
          <w:b w:val="0"/>
          <w:sz w:val="24"/>
          <w:szCs w:val="24"/>
        </w:rPr>
        <w:t xml:space="preserve">Об установлении земельного налога на территории </w:t>
      </w:r>
      <w:r w:rsidR="00E11779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Pr="00386798">
        <w:rPr>
          <w:rFonts w:ascii="Times New Roman" w:hAnsi="Times New Roman" w:cs="Times New Roman"/>
          <w:b w:val="0"/>
          <w:sz w:val="24"/>
          <w:szCs w:val="24"/>
        </w:rPr>
        <w:t xml:space="preserve"> сумона Хадынский Пий-Хемского кожууна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  <w:r w:rsidR="007C75A2" w:rsidRPr="00386798">
        <w:rPr>
          <w:rFonts w:ascii="Times New Roman" w:hAnsi="Times New Roman" w:cs="Times New Roman"/>
          <w:b w:val="0"/>
          <w:sz w:val="24"/>
          <w:szCs w:val="24"/>
        </w:rPr>
        <w:t xml:space="preserve"> согласно приложению;</w:t>
      </w:r>
    </w:p>
    <w:p w14:paraId="48E50A1D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 xml:space="preserve">2. Ввести с 1 января 2021 г. на территории </w:t>
      </w:r>
      <w:r w:rsidR="00E11779" w:rsidRPr="00E1177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11779">
        <w:rPr>
          <w:rFonts w:ascii="Times New Roman" w:hAnsi="Times New Roman" w:cs="Times New Roman"/>
          <w:sz w:val="24"/>
          <w:szCs w:val="24"/>
        </w:rPr>
        <w:t xml:space="preserve"> </w:t>
      </w:r>
      <w:r w:rsidR="00386798">
        <w:rPr>
          <w:rFonts w:ascii="Times New Roman" w:hAnsi="Times New Roman" w:cs="Times New Roman"/>
          <w:sz w:val="24"/>
          <w:szCs w:val="24"/>
        </w:rPr>
        <w:t>сумона Хадынский Пий-Хемского кожууна</w:t>
      </w:r>
      <w:r w:rsidR="00A8601E" w:rsidRPr="00A8601E">
        <w:rPr>
          <w:rFonts w:ascii="Times New Roman" w:hAnsi="Times New Roman" w:cs="Times New Roman"/>
          <w:sz w:val="24"/>
          <w:szCs w:val="24"/>
        </w:rPr>
        <w:t xml:space="preserve"> </w:t>
      </w:r>
      <w:r w:rsidRPr="00A8601E">
        <w:rPr>
          <w:rFonts w:ascii="Times New Roman" w:hAnsi="Times New Roman" w:cs="Times New Roman"/>
          <w:sz w:val="24"/>
          <w:szCs w:val="24"/>
        </w:rPr>
        <w:t xml:space="preserve">Республики Тыва" земельный налог в соответствии с </w:t>
      </w:r>
      <w:hyperlink r:id="rId7" w:history="1">
        <w:r w:rsidRPr="00A8601E">
          <w:rPr>
            <w:rFonts w:ascii="Times New Roman" w:hAnsi="Times New Roman" w:cs="Times New Roman"/>
            <w:sz w:val="24"/>
            <w:szCs w:val="24"/>
          </w:rPr>
          <w:t>главой 31</w:t>
        </w:r>
      </w:hyperlink>
      <w:r w:rsidRPr="00A8601E">
        <w:rPr>
          <w:rFonts w:ascii="Times New Roman" w:hAnsi="Times New Roman" w:cs="Times New Roman"/>
          <w:sz w:val="24"/>
          <w:szCs w:val="24"/>
        </w:rPr>
        <w:t xml:space="preserve"> "Земельный налог" Налогового кодекса РФ;</w:t>
      </w:r>
    </w:p>
    <w:p w14:paraId="15C1D6DA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3. Настоящее Решение вступает в силу с 1 января 2021 г., но не ранее чем по истечении одного месяца со дня его официального опубликования;</w:t>
      </w:r>
    </w:p>
    <w:p w14:paraId="485C1447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4. Опубликовать настоящее Решение в газете "</w:t>
      </w:r>
      <w:r w:rsidR="00A8601E" w:rsidRPr="00A8601E">
        <w:rPr>
          <w:rFonts w:ascii="Times New Roman" w:hAnsi="Times New Roman" w:cs="Times New Roman"/>
          <w:sz w:val="24"/>
          <w:szCs w:val="24"/>
        </w:rPr>
        <w:t>Вестник Пий-Хема</w:t>
      </w:r>
      <w:r w:rsidR="00A423A8">
        <w:rPr>
          <w:rFonts w:ascii="Times New Roman" w:hAnsi="Times New Roman" w:cs="Times New Roman"/>
          <w:sz w:val="24"/>
          <w:szCs w:val="24"/>
        </w:rPr>
        <w:t>"  и на официальном сайте Хурала представителей Пий-Хемского кожууна в информационно-телекоммуникационной сети «Интерн</w:t>
      </w:r>
      <w:r w:rsidR="00A423A8" w:rsidRPr="00A423A8">
        <w:rPr>
          <w:rFonts w:ascii="Times New Roman" w:hAnsi="Times New Roman" w:cs="Times New Roman"/>
          <w:sz w:val="24"/>
          <w:szCs w:val="24"/>
        </w:rPr>
        <w:t xml:space="preserve">ет» </w:t>
      </w:r>
      <w:hyperlink r:id="rId8" w:history="1">
        <w:r w:rsidR="00A423A8" w:rsidRPr="00A423A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Xyral</w:t>
        </w:r>
        <w:r w:rsidR="00A423A8" w:rsidRPr="00A423A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A423A8" w:rsidRPr="00A423A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pii</w:t>
        </w:r>
        <w:r w:rsidR="00A423A8" w:rsidRPr="00A423A8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A423A8" w:rsidRPr="00A423A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xem</w:t>
        </w:r>
        <w:r w:rsidR="00A423A8" w:rsidRPr="00A423A8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A423A8" w:rsidRPr="00A423A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A423A8" w:rsidRPr="00A423A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A423A8" w:rsidRPr="00A423A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0F82D2A5" w14:textId="254083BE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 xml:space="preserve">5. Со дня вступления в силу настоящего Решения признать утратившим </w:t>
      </w:r>
      <w:r w:rsidRPr="00386798">
        <w:rPr>
          <w:rFonts w:ascii="Times New Roman" w:hAnsi="Times New Roman" w:cs="Times New Roman"/>
          <w:sz w:val="24"/>
          <w:szCs w:val="24"/>
        </w:rPr>
        <w:t xml:space="preserve">силу </w:t>
      </w:r>
      <w:hyperlink r:id="rId9" w:history="1">
        <w:r w:rsidRPr="00386798">
          <w:rPr>
            <w:rFonts w:ascii="Times New Roman" w:hAnsi="Times New Roman" w:cs="Times New Roman"/>
            <w:sz w:val="24"/>
            <w:szCs w:val="24"/>
          </w:rPr>
          <w:t>Решение</w:t>
        </w:r>
      </w:hyperlink>
      <w:r w:rsidRPr="00386798">
        <w:rPr>
          <w:rFonts w:ascii="Times New Roman" w:hAnsi="Times New Roman" w:cs="Times New Roman"/>
          <w:sz w:val="24"/>
          <w:szCs w:val="24"/>
        </w:rPr>
        <w:t xml:space="preserve"> Хурала представителей </w:t>
      </w:r>
      <w:r w:rsidR="00A8601E" w:rsidRPr="00386798">
        <w:rPr>
          <w:rFonts w:ascii="Times New Roman" w:hAnsi="Times New Roman" w:cs="Times New Roman"/>
          <w:sz w:val="24"/>
          <w:szCs w:val="24"/>
        </w:rPr>
        <w:t xml:space="preserve">сельского поселения сумона Хадынский Пий-Хемского кожууна </w:t>
      </w:r>
      <w:r w:rsidRPr="00386798">
        <w:rPr>
          <w:rFonts w:ascii="Times New Roman" w:hAnsi="Times New Roman" w:cs="Times New Roman"/>
          <w:sz w:val="24"/>
          <w:szCs w:val="24"/>
        </w:rPr>
        <w:t>от «</w:t>
      </w:r>
      <w:r w:rsidR="00057B3D">
        <w:rPr>
          <w:rFonts w:ascii="Times New Roman" w:hAnsi="Times New Roman" w:cs="Times New Roman"/>
          <w:sz w:val="24"/>
          <w:szCs w:val="24"/>
        </w:rPr>
        <w:t>29</w:t>
      </w:r>
      <w:r w:rsidRPr="00386798">
        <w:rPr>
          <w:rFonts w:ascii="Times New Roman" w:hAnsi="Times New Roman" w:cs="Times New Roman"/>
          <w:sz w:val="24"/>
          <w:szCs w:val="24"/>
        </w:rPr>
        <w:t xml:space="preserve">» </w:t>
      </w:r>
      <w:r w:rsidR="00057B3D">
        <w:rPr>
          <w:rFonts w:ascii="Times New Roman" w:hAnsi="Times New Roman" w:cs="Times New Roman"/>
          <w:sz w:val="24"/>
          <w:szCs w:val="24"/>
        </w:rPr>
        <w:t>января</w:t>
      </w:r>
      <w:r w:rsidRPr="00386798">
        <w:rPr>
          <w:rFonts w:ascii="Times New Roman" w:hAnsi="Times New Roman" w:cs="Times New Roman"/>
          <w:sz w:val="24"/>
          <w:szCs w:val="24"/>
        </w:rPr>
        <w:t xml:space="preserve"> 20</w:t>
      </w:r>
      <w:r w:rsidR="00386798">
        <w:rPr>
          <w:rFonts w:ascii="Times New Roman" w:hAnsi="Times New Roman" w:cs="Times New Roman"/>
          <w:sz w:val="24"/>
          <w:szCs w:val="24"/>
        </w:rPr>
        <w:t>16</w:t>
      </w:r>
      <w:r w:rsidRPr="00386798">
        <w:rPr>
          <w:rFonts w:ascii="Times New Roman" w:hAnsi="Times New Roman" w:cs="Times New Roman"/>
          <w:sz w:val="24"/>
          <w:szCs w:val="24"/>
        </w:rPr>
        <w:t xml:space="preserve">г. N </w:t>
      </w:r>
      <w:r w:rsidR="00386798">
        <w:rPr>
          <w:rFonts w:ascii="Times New Roman" w:hAnsi="Times New Roman" w:cs="Times New Roman"/>
          <w:sz w:val="24"/>
          <w:szCs w:val="24"/>
        </w:rPr>
        <w:t>6</w:t>
      </w:r>
      <w:r w:rsidR="00FF7358">
        <w:rPr>
          <w:rFonts w:ascii="Times New Roman" w:hAnsi="Times New Roman" w:cs="Times New Roman"/>
          <w:sz w:val="24"/>
          <w:szCs w:val="24"/>
        </w:rPr>
        <w:t xml:space="preserve"> «Об установлении земельного налога на территории муниципального образования сумона Хадынский Пий-Хемского кожууна».</w:t>
      </w:r>
    </w:p>
    <w:p w14:paraId="28D7B82B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6. В течение пяти дней с момента принятия направить настоящее Решение в Управление ФНС России по Республике Тыва и Межра</w:t>
      </w:r>
      <w:r w:rsidR="00A8601E" w:rsidRPr="00A8601E">
        <w:rPr>
          <w:rFonts w:ascii="Times New Roman" w:hAnsi="Times New Roman" w:cs="Times New Roman"/>
          <w:sz w:val="24"/>
          <w:szCs w:val="24"/>
        </w:rPr>
        <w:t xml:space="preserve">йонную инспекцию ФНС России N 2 </w:t>
      </w:r>
      <w:r w:rsidRPr="00A8601E">
        <w:rPr>
          <w:rFonts w:ascii="Times New Roman" w:hAnsi="Times New Roman" w:cs="Times New Roman"/>
          <w:sz w:val="24"/>
          <w:szCs w:val="24"/>
        </w:rPr>
        <w:t>по Республике Тыва.</w:t>
      </w:r>
    </w:p>
    <w:p w14:paraId="76C1143F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832B1CA" w14:textId="77777777" w:rsidR="00470FF7" w:rsidRPr="00A8601E" w:rsidRDefault="00470FF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7BDB8ACA" w14:textId="77777777" w:rsidR="00E11779" w:rsidRDefault="00E11779" w:rsidP="00470FF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068639D" w14:textId="77777777" w:rsidR="00E11779" w:rsidRDefault="00E11779" w:rsidP="00470FF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FC25E2B" w14:textId="77777777" w:rsidR="00E11779" w:rsidRDefault="00E11779" w:rsidP="00470FF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EA3732F" w14:textId="77777777" w:rsidR="007C75A2" w:rsidRPr="00A8601E" w:rsidRDefault="00A8601E" w:rsidP="00470FF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- </w:t>
      </w:r>
      <w:r w:rsidR="007C75A2" w:rsidRPr="00A8601E">
        <w:rPr>
          <w:rFonts w:ascii="Times New Roman" w:hAnsi="Times New Roman" w:cs="Times New Roman"/>
          <w:sz w:val="24"/>
          <w:szCs w:val="24"/>
        </w:rPr>
        <w:t>Председатель</w:t>
      </w:r>
    </w:p>
    <w:p w14:paraId="6F86AA90" w14:textId="77777777" w:rsidR="007C75A2" w:rsidRPr="00A8601E" w:rsidRDefault="007C75A2" w:rsidP="00470FF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Хурала представителей</w:t>
      </w:r>
      <w:r w:rsidR="00470FF7" w:rsidRPr="00A8601E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A8601E">
        <w:rPr>
          <w:rFonts w:ascii="Times New Roman" w:hAnsi="Times New Roman" w:cs="Times New Roman"/>
          <w:sz w:val="24"/>
          <w:szCs w:val="24"/>
        </w:rPr>
        <w:t>__________________</w:t>
      </w:r>
      <w:r w:rsidR="00A8601E">
        <w:rPr>
          <w:rFonts w:ascii="Times New Roman" w:hAnsi="Times New Roman" w:cs="Times New Roman"/>
          <w:sz w:val="24"/>
          <w:szCs w:val="24"/>
        </w:rPr>
        <w:t xml:space="preserve">                        Р.В.</w:t>
      </w:r>
      <w:r w:rsidR="00E11779">
        <w:rPr>
          <w:rFonts w:ascii="Times New Roman" w:hAnsi="Times New Roman" w:cs="Times New Roman"/>
          <w:sz w:val="24"/>
          <w:szCs w:val="24"/>
        </w:rPr>
        <w:t xml:space="preserve"> </w:t>
      </w:r>
      <w:r w:rsidR="00A8601E">
        <w:rPr>
          <w:rFonts w:ascii="Times New Roman" w:hAnsi="Times New Roman" w:cs="Times New Roman"/>
          <w:sz w:val="24"/>
          <w:szCs w:val="24"/>
        </w:rPr>
        <w:t>Оруспай</w:t>
      </w:r>
    </w:p>
    <w:p w14:paraId="1C4A4403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81FD791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89DC386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762AA18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244053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CC46F52" w14:textId="77777777" w:rsidR="007C75A2" w:rsidRPr="00A8601E" w:rsidRDefault="007C75A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6EF54FC" w14:textId="77777777" w:rsidR="007C75A2" w:rsidRPr="00A8601E" w:rsidRDefault="007C75A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69C2A3B" w14:textId="77777777" w:rsidR="007C75A2" w:rsidRPr="00A8601E" w:rsidRDefault="007C75A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00CD561" w14:textId="77777777" w:rsidR="007C75A2" w:rsidRPr="00A8601E" w:rsidRDefault="007C75A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762A9B5" w14:textId="77777777" w:rsidR="007C75A2" w:rsidRPr="00A8601E" w:rsidRDefault="007C75A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F153276" w14:textId="77777777" w:rsidR="007C75A2" w:rsidRPr="00A8601E" w:rsidRDefault="007C75A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B3DB8B9" w14:textId="77777777" w:rsidR="00A8601E" w:rsidRDefault="00A8601E" w:rsidP="00924A46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29E4492E" w14:textId="77777777" w:rsidR="00924A46" w:rsidRPr="00A8601E" w:rsidRDefault="00924A46" w:rsidP="00924A46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5D8377D" w14:textId="77777777" w:rsidR="007C75A2" w:rsidRPr="00A8601E" w:rsidRDefault="007C75A2">
      <w:pPr>
        <w:pStyle w:val="ConsPlusNormal"/>
        <w:jc w:val="right"/>
        <w:outlineLvl w:val="0"/>
        <w:rPr>
          <w:rFonts w:ascii="Times New Roman" w:hAnsi="Times New Roman" w:cs="Times New Roman"/>
          <w:szCs w:val="24"/>
        </w:rPr>
      </w:pPr>
      <w:r w:rsidRPr="00A8601E">
        <w:rPr>
          <w:rFonts w:ascii="Times New Roman" w:hAnsi="Times New Roman" w:cs="Times New Roman"/>
          <w:szCs w:val="24"/>
        </w:rPr>
        <w:lastRenderedPageBreak/>
        <w:t>Приложение</w:t>
      </w:r>
    </w:p>
    <w:p w14:paraId="42D57EB7" w14:textId="77777777" w:rsidR="00A8601E" w:rsidRPr="00A8601E" w:rsidRDefault="007C75A2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8601E">
        <w:rPr>
          <w:rFonts w:ascii="Times New Roman" w:hAnsi="Times New Roman" w:cs="Times New Roman"/>
          <w:szCs w:val="24"/>
        </w:rPr>
        <w:t>к Решению Хурала представителей</w:t>
      </w:r>
      <w:r w:rsidR="00A8601E" w:rsidRPr="00A8601E">
        <w:rPr>
          <w:rFonts w:ascii="Times New Roman" w:hAnsi="Times New Roman" w:cs="Times New Roman"/>
          <w:szCs w:val="24"/>
        </w:rPr>
        <w:t xml:space="preserve"> сельского </w:t>
      </w:r>
    </w:p>
    <w:p w14:paraId="136B1730" w14:textId="77777777" w:rsidR="007C75A2" w:rsidRPr="00A8601E" w:rsidRDefault="00A8601E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8601E">
        <w:rPr>
          <w:rFonts w:ascii="Times New Roman" w:hAnsi="Times New Roman" w:cs="Times New Roman"/>
          <w:szCs w:val="24"/>
        </w:rPr>
        <w:t>поселения сумона Хадынский Пий-Хемского кожууна</w:t>
      </w:r>
    </w:p>
    <w:p w14:paraId="0E6544B6" w14:textId="77777777" w:rsidR="007C75A2" w:rsidRPr="00A8601E" w:rsidRDefault="00A8601E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8601E">
        <w:rPr>
          <w:rFonts w:ascii="Times New Roman" w:hAnsi="Times New Roman" w:cs="Times New Roman"/>
          <w:szCs w:val="24"/>
        </w:rPr>
        <w:t>от «__</w:t>
      </w:r>
      <w:r w:rsidR="00A423A8">
        <w:rPr>
          <w:rFonts w:ascii="Times New Roman" w:hAnsi="Times New Roman" w:cs="Times New Roman"/>
          <w:szCs w:val="24"/>
        </w:rPr>
        <w:t>6</w:t>
      </w:r>
      <w:r w:rsidRPr="00A8601E">
        <w:rPr>
          <w:rFonts w:ascii="Times New Roman" w:hAnsi="Times New Roman" w:cs="Times New Roman"/>
          <w:szCs w:val="24"/>
        </w:rPr>
        <w:t>_» ноября 2020 г. N 11</w:t>
      </w:r>
    </w:p>
    <w:p w14:paraId="5E09BD67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6B3F69B" w14:textId="77777777" w:rsidR="007C75A2" w:rsidRPr="00A8601E" w:rsidRDefault="007C75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"/>
      <w:bookmarkEnd w:id="0"/>
      <w:r w:rsidRPr="00A8601E">
        <w:rPr>
          <w:rFonts w:ascii="Times New Roman" w:hAnsi="Times New Roman" w:cs="Times New Roman"/>
          <w:sz w:val="24"/>
          <w:szCs w:val="24"/>
        </w:rPr>
        <w:t>ПОЛОЖЕНИЕ</w:t>
      </w:r>
    </w:p>
    <w:p w14:paraId="31085826" w14:textId="77777777" w:rsidR="00E11779" w:rsidRPr="007C75A2" w:rsidRDefault="00E11779" w:rsidP="00E117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земельного налога на территории муниципального образования сумона Хадынский Пий-Хемского кожууна</w:t>
      </w:r>
    </w:p>
    <w:p w14:paraId="282A7A5B" w14:textId="77777777" w:rsidR="007C75A2" w:rsidRPr="00A8601E" w:rsidRDefault="007C75A2">
      <w:pPr>
        <w:spacing w:after="1"/>
      </w:pPr>
    </w:p>
    <w:p w14:paraId="00A4B2A7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666FFB" w14:textId="77777777" w:rsidR="007C75A2" w:rsidRPr="00A8601E" w:rsidRDefault="007C75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 </w:t>
      </w:r>
      <w:hyperlink r:id="rId10" w:history="1">
        <w:r w:rsidRPr="00E11779">
          <w:rPr>
            <w:rFonts w:ascii="Times New Roman" w:hAnsi="Times New Roman" w:cs="Times New Roman"/>
            <w:sz w:val="24"/>
            <w:szCs w:val="24"/>
          </w:rPr>
          <w:t>главой 31</w:t>
        </w:r>
      </w:hyperlink>
      <w:r w:rsidR="00E11779" w:rsidRPr="00E11779">
        <w:rPr>
          <w:rFonts w:ascii="Times New Roman" w:hAnsi="Times New Roman" w:cs="Times New Roman"/>
          <w:sz w:val="24"/>
          <w:szCs w:val="24"/>
        </w:rPr>
        <w:t xml:space="preserve"> «Земельный налог»</w:t>
      </w:r>
      <w:r w:rsidRPr="00A8601E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определяются ставки земельного налога (далее - налог), порядок и сроки уплаты налога, порядок и сроки представления налогоплательщиками документов, подтверждающих право на уменьшение налоговой базы, на </w:t>
      </w:r>
      <w:r w:rsidRPr="00E11779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E11779" w:rsidRPr="00E1177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11779" w:rsidRPr="00386798">
        <w:rPr>
          <w:rFonts w:ascii="Times New Roman" w:hAnsi="Times New Roman" w:cs="Times New Roman"/>
          <w:sz w:val="24"/>
          <w:szCs w:val="24"/>
        </w:rPr>
        <w:t xml:space="preserve"> сумона Хадынский Пий-Хемского кожууна</w:t>
      </w:r>
      <w:r w:rsidRPr="00A8601E">
        <w:rPr>
          <w:rFonts w:ascii="Times New Roman" w:hAnsi="Times New Roman" w:cs="Times New Roman"/>
          <w:sz w:val="24"/>
          <w:szCs w:val="24"/>
        </w:rPr>
        <w:t xml:space="preserve"> Рес</w:t>
      </w:r>
      <w:r w:rsidR="004656B1" w:rsidRPr="00A8601E">
        <w:rPr>
          <w:rFonts w:ascii="Times New Roman" w:hAnsi="Times New Roman" w:cs="Times New Roman"/>
          <w:sz w:val="24"/>
          <w:szCs w:val="24"/>
        </w:rPr>
        <w:t>публики Тыва"</w:t>
      </w:r>
      <w:r w:rsidR="00E11779">
        <w:rPr>
          <w:rFonts w:ascii="Times New Roman" w:hAnsi="Times New Roman" w:cs="Times New Roman"/>
          <w:sz w:val="24"/>
          <w:szCs w:val="24"/>
        </w:rPr>
        <w:t>.</w:t>
      </w:r>
    </w:p>
    <w:p w14:paraId="79E2DCAD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F38E51E" w14:textId="77777777" w:rsidR="007C75A2" w:rsidRPr="00A8601E" w:rsidRDefault="007C75A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1. Налоговые ставки</w:t>
      </w:r>
    </w:p>
    <w:p w14:paraId="14BA6493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DB1297A" w14:textId="77777777" w:rsidR="007C75A2" w:rsidRPr="00A8601E" w:rsidRDefault="007C75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Налоговые ставки устанавливаются в следующих размерах:</w:t>
      </w:r>
    </w:p>
    <w:p w14:paraId="20911180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1) 0,3 процента в отношении земельных участков:</w:t>
      </w:r>
    </w:p>
    <w:p w14:paraId="78592FB7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- отнесенных к землям сельскохозяйственного назначения или к землям в составе зон сельскохозяйственного использования в поселениях и используемых для сельскохозяйственного производства;</w:t>
      </w:r>
    </w:p>
    <w:p w14:paraId="108885FB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1153FD">
        <w:rPr>
          <w:rFonts w:ascii="Times New Roman" w:hAnsi="Times New Roman" w:cs="Times New Roman"/>
          <w:sz w:val="24"/>
          <w:szCs w:val="24"/>
        </w:rPr>
        <w:t xml:space="preserve">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Pr="00A8601E">
        <w:rPr>
          <w:rFonts w:ascii="Times New Roman" w:hAnsi="Times New Roman" w:cs="Times New Roman"/>
          <w:sz w:val="24"/>
          <w:szCs w:val="24"/>
        </w:rPr>
        <w:t>;</w:t>
      </w:r>
    </w:p>
    <w:p w14:paraId="6088A375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-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14:paraId="74F39EF6" w14:textId="77777777" w:rsidR="005146EA" w:rsidRPr="00A8601E" w:rsidRDefault="001153F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146EA" w:rsidRPr="00A8601E">
        <w:rPr>
          <w:rFonts w:ascii="Times New Roman" w:hAnsi="Times New Roman" w:cs="Times New Roman"/>
          <w:sz w:val="24"/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14:paraId="41262CF1" w14:textId="77777777" w:rsidR="007C75A2" w:rsidRPr="00A423A8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A8">
        <w:rPr>
          <w:rFonts w:ascii="Times New Roman" w:hAnsi="Times New Roman" w:cs="Times New Roman"/>
          <w:sz w:val="24"/>
          <w:szCs w:val="24"/>
        </w:rPr>
        <w:t>2) 0 процентов в отношении земельных участков:</w:t>
      </w:r>
    </w:p>
    <w:p w14:paraId="7096F0D7" w14:textId="77777777" w:rsidR="007C75A2" w:rsidRPr="00A423A8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A8">
        <w:rPr>
          <w:rFonts w:ascii="Times New Roman" w:hAnsi="Times New Roman" w:cs="Times New Roman"/>
          <w:sz w:val="24"/>
          <w:szCs w:val="24"/>
        </w:rPr>
        <w:t>- занятых кладбищами;</w:t>
      </w:r>
    </w:p>
    <w:p w14:paraId="69A25965" w14:textId="77777777" w:rsidR="007C75A2" w:rsidRPr="00A423A8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A8">
        <w:rPr>
          <w:rFonts w:ascii="Times New Roman" w:hAnsi="Times New Roman" w:cs="Times New Roman"/>
          <w:sz w:val="24"/>
          <w:szCs w:val="24"/>
        </w:rPr>
        <w:t>- общего пользования, занятых площадями, улицами, проездами, автомобильными дорогами, набережными и т.д. (в т.ч. земли резерва);</w:t>
      </w:r>
    </w:p>
    <w:p w14:paraId="144C6A1C" w14:textId="77777777" w:rsidR="007C75A2" w:rsidRPr="00A423A8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A8">
        <w:rPr>
          <w:rFonts w:ascii="Times New Roman" w:hAnsi="Times New Roman" w:cs="Times New Roman"/>
          <w:sz w:val="24"/>
          <w:szCs w:val="24"/>
        </w:rPr>
        <w:t>- под древесно-кустарниковой растительностью, не входящих в лесной фонд (в том числе лесопарками, парками, скверами, бульварами);</w:t>
      </w:r>
    </w:p>
    <w:p w14:paraId="528F75A9" w14:textId="77777777" w:rsidR="007C75A2" w:rsidRPr="00A8601E" w:rsidRDefault="004656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A8">
        <w:rPr>
          <w:rFonts w:ascii="Times New Roman" w:hAnsi="Times New Roman" w:cs="Times New Roman"/>
          <w:sz w:val="24"/>
          <w:szCs w:val="24"/>
        </w:rPr>
        <w:t>-</w:t>
      </w:r>
      <w:r w:rsidR="007C75A2" w:rsidRPr="00A423A8">
        <w:rPr>
          <w:rFonts w:ascii="Times New Roman" w:hAnsi="Times New Roman" w:cs="Times New Roman"/>
          <w:sz w:val="24"/>
          <w:szCs w:val="24"/>
        </w:rPr>
        <w:t>под детскими оздоровительными лагерями независимо от источников финансирования;</w:t>
      </w:r>
    </w:p>
    <w:p w14:paraId="64A1A4CA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3) 1,5 процента в отношении прочих</w:t>
      </w:r>
      <w:r w:rsidR="007230A6">
        <w:rPr>
          <w:rFonts w:ascii="Times New Roman" w:hAnsi="Times New Roman" w:cs="Times New Roman"/>
          <w:sz w:val="24"/>
          <w:szCs w:val="24"/>
        </w:rPr>
        <w:t xml:space="preserve"> земельных участков.</w:t>
      </w:r>
    </w:p>
    <w:p w14:paraId="283BD5C4" w14:textId="77777777" w:rsidR="00D40B84" w:rsidRPr="00A8601E" w:rsidRDefault="00D40B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A8487C3" w14:textId="77777777" w:rsidR="007C75A2" w:rsidRPr="00A8601E" w:rsidRDefault="007C75A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2. Порядок и сроки уплаты налога и авансовых</w:t>
      </w:r>
    </w:p>
    <w:p w14:paraId="69590939" w14:textId="77777777" w:rsidR="007C75A2" w:rsidRPr="00A8601E" w:rsidRDefault="007C75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платежей по налогу</w:t>
      </w:r>
    </w:p>
    <w:p w14:paraId="17C3B131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716457" w14:textId="77777777" w:rsidR="007C75A2" w:rsidRPr="00A8601E" w:rsidRDefault="007C75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2.1. Срок уплаты налога для налогоплательщиков-организаций уста</w:t>
      </w:r>
      <w:r w:rsidR="004656B1" w:rsidRPr="00A8601E">
        <w:rPr>
          <w:rFonts w:ascii="Times New Roman" w:hAnsi="Times New Roman" w:cs="Times New Roman"/>
          <w:sz w:val="24"/>
          <w:szCs w:val="24"/>
        </w:rPr>
        <w:t xml:space="preserve">навливается не позднее 1 </w:t>
      </w:r>
      <w:r w:rsidR="004656B1" w:rsidRPr="00A8601E">
        <w:rPr>
          <w:rFonts w:ascii="Times New Roman" w:hAnsi="Times New Roman" w:cs="Times New Roman"/>
          <w:sz w:val="24"/>
          <w:szCs w:val="24"/>
        </w:rPr>
        <w:lastRenderedPageBreak/>
        <w:t>марта</w:t>
      </w:r>
      <w:r w:rsidRPr="00A8601E">
        <w:rPr>
          <w:rFonts w:ascii="Times New Roman" w:hAnsi="Times New Roman" w:cs="Times New Roman"/>
          <w:sz w:val="24"/>
          <w:szCs w:val="24"/>
        </w:rPr>
        <w:t xml:space="preserve"> года, следующего за истекшим налоговым периодом.</w:t>
      </w:r>
    </w:p>
    <w:p w14:paraId="1E2338A5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2.2. В течение налогового периода налогоплательщики-организации уплачивают авансовые платежи по налогу не позднее последнего числа месяца, следующего за истекшим отчетным периодом.</w:t>
      </w:r>
    </w:p>
    <w:p w14:paraId="4840E004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2.3. Налог подлежит уплате налогоплательщиками - физическими лицами в срок не позднее 1 декабря года, следующего за истекшим налоговым периодом.</w:t>
      </w:r>
    </w:p>
    <w:p w14:paraId="7BDEDDA1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E96413" w14:textId="77777777" w:rsidR="007C75A2" w:rsidRPr="00A8601E" w:rsidRDefault="007C75A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3. Порядок и сроки представления налогоплательщиками</w:t>
      </w:r>
    </w:p>
    <w:p w14:paraId="27B0E6AD" w14:textId="77777777" w:rsidR="007C75A2" w:rsidRPr="00A8601E" w:rsidRDefault="007C75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документов, подтверждающих право на уменьшение</w:t>
      </w:r>
    </w:p>
    <w:p w14:paraId="488E300C" w14:textId="77777777" w:rsidR="007C75A2" w:rsidRPr="00A8601E" w:rsidRDefault="007C75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налоговой базы</w:t>
      </w:r>
    </w:p>
    <w:p w14:paraId="11D614DA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CEAB687" w14:textId="77777777" w:rsidR="007C75A2" w:rsidRPr="00A8601E" w:rsidRDefault="007230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7C75A2" w:rsidRPr="00A8601E">
        <w:rPr>
          <w:rFonts w:ascii="Times New Roman" w:hAnsi="Times New Roman" w:cs="Times New Roman"/>
          <w:sz w:val="24"/>
          <w:szCs w:val="24"/>
        </w:rPr>
        <w:t xml:space="preserve">Налогоплательщики, указанные в </w:t>
      </w:r>
      <w:hyperlink r:id="rId11" w:history="1">
        <w:r w:rsidR="007C75A2" w:rsidRPr="00A8601E">
          <w:rPr>
            <w:rFonts w:ascii="Times New Roman" w:hAnsi="Times New Roman" w:cs="Times New Roman"/>
            <w:sz w:val="24"/>
            <w:szCs w:val="24"/>
          </w:rPr>
          <w:t>пункте 5 статьи 391</w:t>
        </w:r>
      </w:hyperlink>
      <w:r w:rsidR="007C75A2" w:rsidRPr="00A8601E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представляют документы, подтверждающие право на уменьшение налоговой базы, в налоговый орган по месту нахождения земельного участка в срок не позднее 1 февраля года, следующего за истекшим </w:t>
      </w:r>
      <w:hyperlink r:id="rId12" w:history="1">
        <w:r w:rsidR="007C75A2" w:rsidRPr="00A8601E">
          <w:rPr>
            <w:rFonts w:ascii="Times New Roman" w:hAnsi="Times New Roman" w:cs="Times New Roman"/>
            <w:sz w:val="24"/>
            <w:szCs w:val="24"/>
          </w:rPr>
          <w:t>налоговым периодом</w:t>
        </w:r>
      </w:hyperlink>
      <w:r w:rsidR="007C75A2" w:rsidRPr="00A8601E">
        <w:rPr>
          <w:rFonts w:ascii="Times New Roman" w:hAnsi="Times New Roman" w:cs="Times New Roman"/>
          <w:sz w:val="24"/>
          <w:szCs w:val="24"/>
        </w:rPr>
        <w:t>.</w:t>
      </w:r>
    </w:p>
    <w:p w14:paraId="33692FE3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55EDEF2" w14:textId="77777777" w:rsidR="007C75A2" w:rsidRPr="00A8601E" w:rsidRDefault="007C75A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>4. Освобождение от уплаты земельного налога</w:t>
      </w:r>
    </w:p>
    <w:p w14:paraId="039BCEB2" w14:textId="77777777" w:rsidR="007C75A2" w:rsidRPr="00A8601E" w:rsidRDefault="007C75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B5541E8" w14:textId="77777777" w:rsidR="007C75A2" w:rsidRPr="00A8601E" w:rsidRDefault="00057B3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7C75A2" w:rsidRPr="00A8601E">
          <w:rPr>
            <w:rFonts w:ascii="Times New Roman" w:hAnsi="Times New Roman" w:cs="Times New Roman"/>
            <w:sz w:val="24"/>
            <w:szCs w:val="24"/>
          </w:rPr>
          <w:t>4.1</w:t>
        </w:r>
      </w:hyperlink>
      <w:r w:rsidR="007C75A2" w:rsidRPr="00A8601E">
        <w:rPr>
          <w:rFonts w:ascii="Times New Roman" w:hAnsi="Times New Roman" w:cs="Times New Roman"/>
          <w:sz w:val="24"/>
          <w:szCs w:val="24"/>
        </w:rPr>
        <w:t>. От уплаты земельного налога освобождаются следующие категории налогоплательщиков:</w:t>
      </w:r>
    </w:p>
    <w:p w14:paraId="60CE2072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9"/>
      <w:bookmarkEnd w:id="1"/>
      <w:r w:rsidRPr="00A8601E">
        <w:rPr>
          <w:rFonts w:ascii="Times New Roman" w:hAnsi="Times New Roman" w:cs="Times New Roman"/>
          <w:sz w:val="24"/>
          <w:szCs w:val="24"/>
        </w:rPr>
        <w:t xml:space="preserve">1) ветераны и инвалиды Великой Отечественной войны, </w:t>
      </w:r>
    </w:p>
    <w:p w14:paraId="5EBF93F9" w14:textId="77777777" w:rsidR="007C75A2" w:rsidRPr="00A8601E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601E">
        <w:rPr>
          <w:rFonts w:ascii="Times New Roman" w:hAnsi="Times New Roman" w:cs="Times New Roman"/>
          <w:sz w:val="24"/>
          <w:szCs w:val="24"/>
        </w:rPr>
        <w:t xml:space="preserve">2) указанные в </w:t>
      </w:r>
      <w:hyperlink r:id="rId14" w:history="1">
        <w:r w:rsidRPr="00A8601E">
          <w:rPr>
            <w:rFonts w:ascii="Times New Roman" w:hAnsi="Times New Roman" w:cs="Times New Roman"/>
            <w:sz w:val="24"/>
            <w:szCs w:val="24"/>
          </w:rPr>
          <w:t>статье 395</w:t>
        </w:r>
      </w:hyperlink>
      <w:r w:rsidRPr="00A8601E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14:paraId="769C9A22" w14:textId="77777777" w:rsidR="007C75A2" w:rsidRPr="007230A6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30A6">
        <w:rPr>
          <w:rFonts w:ascii="Times New Roman" w:hAnsi="Times New Roman" w:cs="Times New Roman"/>
          <w:sz w:val="24"/>
          <w:szCs w:val="24"/>
        </w:rPr>
        <w:t xml:space="preserve">4.2. Льгота, предусмотренная </w:t>
      </w:r>
      <w:hyperlink w:anchor="P99" w:history="1">
        <w:r w:rsidRPr="007230A6">
          <w:rPr>
            <w:rFonts w:ascii="Times New Roman" w:hAnsi="Times New Roman" w:cs="Times New Roman"/>
            <w:sz w:val="24"/>
            <w:szCs w:val="24"/>
          </w:rPr>
          <w:t>подпунктом 1 пункта 4.1</w:t>
        </w:r>
      </w:hyperlink>
      <w:r w:rsidRPr="007230A6">
        <w:rPr>
          <w:rFonts w:ascii="Times New Roman" w:hAnsi="Times New Roman" w:cs="Times New Roman"/>
          <w:sz w:val="24"/>
          <w:szCs w:val="24"/>
        </w:rPr>
        <w:t>, предоставляется в отношении одного объекта налогообложения по выбору налогоплательщика.</w:t>
      </w:r>
    </w:p>
    <w:p w14:paraId="70D21305" w14:textId="77777777" w:rsidR="007C75A2" w:rsidRPr="007230A6" w:rsidRDefault="007C75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30A6">
        <w:rPr>
          <w:rFonts w:ascii="Times New Roman" w:hAnsi="Times New Roman" w:cs="Times New Roman"/>
          <w:sz w:val="24"/>
          <w:szCs w:val="24"/>
        </w:rPr>
        <w:t>4.3. Лицо, имеющее право на налоговую льготу, представляет заявление о предоставлении льготы и документы, подтверждающие право налогоплательщика на налоговую льготу, в налоговый орган по своему выбору.</w:t>
      </w:r>
    </w:p>
    <w:p w14:paraId="46308CA5" w14:textId="77777777" w:rsidR="007C75A2" w:rsidRPr="00A8601E" w:rsidRDefault="007C75A2" w:rsidP="00D40B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30A6">
        <w:rPr>
          <w:rFonts w:ascii="Times New Roman" w:hAnsi="Times New Roman" w:cs="Times New Roman"/>
          <w:sz w:val="24"/>
          <w:szCs w:val="24"/>
        </w:rPr>
        <w:t>4.4. При непредставлении налогоплательщиком, имеющим право на налоговую льготу, уведомления о выбранном объекте налогообложения налоговая льгота предоставляется в отношении одного объекта налогообложения с максимальной исчисленной суммой налога.</w:t>
      </w:r>
    </w:p>
    <w:p w14:paraId="4F906A16" w14:textId="77777777" w:rsidR="00362FC3" w:rsidRPr="00A8601E" w:rsidRDefault="00362FC3"/>
    <w:sectPr w:rsidR="00362FC3" w:rsidRPr="00A8601E" w:rsidSect="00A860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5A2"/>
    <w:rsid w:val="00057B3D"/>
    <w:rsid w:val="001153FD"/>
    <w:rsid w:val="001267B6"/>
    <w:rsid w:val="001B2F12"/>
    <w:rsid w:val="00362FC3"/>
    <w:rsid w:val="00386798"/>
    <w:rsid w:val="004656B1"/>
    <w:rsid w:val="00470FF7"/>
    <w:rsid w:val="005146EA"/>
    <w:rsid w:val="005A54D9"/>
    <w:rsid w:val="00662642"/>
    <w:rsid w:val="007230A6"/>
    <w:rsid w:val="007C75A2"/>
    <w:rsid w:val="007E1B21"/>
    <w:rsid w:val="00812513"/>
    <w:rsid w:val="00825376"/>
    <w:rsid w:val="00924A46"/>
    <w:rsid w:val="00997231"/>
    <w:rsid w:val="00A423A8"/>
    <w:rsid w:val="00A8601E"/>
    <w:rsid w:val="00B9399B"/>
    <w:rsid w:val="00D40B84"/>
    <w:rsid w:val="00E11779"/>
    <w:rsid w:val="00EA38A0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8938"/>
  <w15:docId w15:val="{8C840D52-72E9-44DF-ABCE-6AFCC6F5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7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7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75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paragraph">
    <w:name w:val="paragraph"/>
    <w:basedOn w:val="a"/>
    <w:uiPriority w:val="99"/>
    <w:rsid w:val="00470FF7"/>
    <w:pPr>
      <w:spacing w:before="100" w:beforeAutospacing="1" w:after="100" w:afterAutospacing="1"/>
    </w:pPr>
  </w:style>
  <w:style w:type="character" w:customStyle="1" w:styleId="normaltextrun">
    <w:name w:val="normaltextrun"/>
    <w:uiPriority w:val="99"/>
    <w:rsid w:val="00470FF7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unhideWhenUsed/>
    <w:rsid w:val="00A423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yral.pii-xem@yandex.ru" TargetMode="External"/><Relationship Id="rId13" Type="http://schemas.openxmlformats.org/officeDocument/2006/relationships/hyperlink" Target="consultantplus://offline/ref=4F760920C12A37CC35E8BD1E6FAC7584AAE963E6D205686F75184CB7C364720F1CE741344E1D5A8A1FD3E7DA1080F982B514DD848C6B2A22829CCAx1jF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760920C12A37CC35E8A31379C02F8AADE73AE8D00464302E4717EA946D78585BA8187609145E814B82A38816D4AED8E119C3809268x2jAC" TargetMode="External"/><Relationship Id="rId12" Type="http://schemas.openxmlformats.org/officeDocument/2006/relationships/hyperlink" Target="consultantplus://offline/ref=4F760920C12A37CC35E8A31379C02F8AADE73AE8D00464302E4717EA946D78585BA81876091853814B82A38816D4AED8E119C3809268x2jA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F760920C12A37CC35E8A31379C02F8AADE73AE8D00464302E4717EA946D78585BA81876091452814B82A38816D4AED8E119C3809268x2jAC" TargetMode="External"/><Relationship Id="rId11" Type="http://schemas.openxmlformats.org/officeDocument/2006/relationships/hyperlink" Target="consultantplus://offline/ref=4F760920C12A37CC35E8A31379C02F8AADE73AE8D00464302E4717EA946D78585BA8187609175A814B82A38816D4AED8E119C3809268x2jAC" TargetMode="External"/><Relationship Id="rId5" Type="http://schemas.openxmlformats.org/officeDocument/2006/relationships/hyperlink" Target="consultantplus://offline/ref=4F760920C12A37CC35E8A31379C02F8AADE634E9D70364302E4717EA946D78585BA81872091B0FDB5B86EADD1DCAA9C6FE1BDD80x9j2C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F760920C12A37CC35E8A31379C02F8AADE73AE8D00464302E4717EA946D78585BA8187609145E814B82A38816D4AED8E119C3809268x2j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F760920C12A37CC35E8BD1E6FAC7584AAE963E6D2046762794546BF9A68700813B844335F1D5B8C01D2E7C319D4AAxCj6C" TargetMode="External"/><Relationship Id="rId14" Type="http://schemas.openxmlformats.org/officeDocument/2006/relationships/hyperlink" Target="consultantplus://offline/ref=4F760920C12A37CC35E8A31379C02F8AADE73AE8D00464302E4717EA946D78585BA818760E105B814B82A38816D4AED8E119C3809268x2j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F1C7E6-9CC8-4C41-9474-53BA6449B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Мамытбекова Айгуль Ордобаевна</dc:creator>
  <cp:lastModifiedBy>Роланда</cp:lastModifiedBy>
  <cp:revision>13</cp:revision>
  <cp:lastPrinted>2020-11-10T11:24:00Z</cp:lastPrinted>
  <dcterms:created xsi:type="dcterms:W3CDTF">2020-10-14T04:25:00Z</dcterms:created>
  <dcterms:modified xsi:type="dcterms:W3CDTF">2020-11-24T08:37:00Z</dcterms:modified>
</cp:coreProperties>
</file>